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A7BA3" w14:textId="6B60AA5A" w:rsidR="0005090C" w:rsidRDefault="00BD2B9B">
      <w:pPr>
        <w:rPr>
          <w:rFonts w:asciiTheme="minorHAnsi" w:hAnsiTheme="minorHAnsi" w:cstheme="minorHAnsi"/>
          <w:b/>
        </w:rPr>
      </w:pPr>
      <w:r>
        <w:rPr>
          <w:rFonts w:asciiTheme="minorHAnsi" w:hAnsiTheme="minorHAnsi" w:cstheme="minorHAnsi"/>
          <w:b/>
        </w:rPr>
        <w:t>Příloha č. 2 Výzvy – Závazný návrh smlouvy o dílo</w:t>
      </w:r>
    </w:p>
    <w:p w14:paraId="6164D457" w14:textId="77777777" w:rsidR="00BD2B9B" w:rsidRPr="004B131B" w:rsidRDefault="00BD2B9B">
      <w:pPr>
        <w:rPr>
          <w:rFonts w:asciiTheme="minorHAnsi" w:hAnsiTheme="minorHAnsi" w:cstheme="minorHAnsi"/>
          <w:b/>
        </w:rPr>
      </w:pPr>
    </w:p>
    <w:p w14:paraId="5336C461" w14:textId="67A68B6D" w:rsidR="00432C06" w:rsidRDefault="00654566" w:rsidP="00023066">
      <w:pPr>
        <w:jc w:val="center"/>
        <w:rPr>
          <w:rFonts w:asciiTheme="minorHAnsi" w:hAnsiTheme="minorHAnsi" w:cstheme="minorHAnsi"/>
          <w:b/>
          <w:sz w:val="28"/>
          <w:szCs w:val="20"/>
        </w:rPr>
      </w:pPr>
      <w:r w:rsidRPr="004B131B">
        <w:rPr>
          <w:rFonts w:asciiTheme="minorHAnsi" w:hAnsiTheme="minorHAnsi" w:cstheme="minorHAnsi"/>
          <w:b/>
          <w:sz w:val="28"/>
          <w:szCs w:val="20"/>
        </w:rPr>
        <w:t xml:space="preserve">SMLOUVA </w:t>
      </w:r>
      <w:r w:rsidR="00B446AD" w:rsidRPr="004B131B">
        <w:rPr>
          <w:rFonts w:asciiTheme="minorHAnsi" w:hAnsiTheme="minorHAnsi" w:cstheme="minorHAnsi"/>
          <w:b/>
          <w:sz w:val="28"/>
          <w:szCs w:val="20"/>
        </w:rPr>
        <w:t xml:space="preserve">O </w:t>
      </w:r>
      <w:r w:rsidR="00710CAA" w:rsidRPr="004B131B">
        <w:rPr>
          <w:rFonts w:asciiTheme="minorHAnsi" w:hAnsiTheme="minorHAnsi" w:cstheme="minorHAnsi"/>
          <w:b/>
          <w:sz w:val="28"/>
          <w:szCs w:val="20"/>
        </w:rPr>
        <w:t>DÍLO</w:t>
      </w:r>
      <w:r w:rsidR="00B446AD" w:rsidRPr="004B131B">
        <w:rPr>
          <w:rFonts w:asciiTheme="minorHAnsi" w:hAnsiTheme="minorHAnsi" w:cstheme="minorHAnsi"/>
          <w:b/>
          <w:sz w:val="28"/>
          <w:szCs w:val="20"/>
        </w:rPr>
        <w:t xml:space="preserve"> </w:t>
      </w:r>
    </w:p>
    <w:p w14:paraId="42E2F989" w14:textId="1A9D9D05" w:rsidR="00A82282" w:rsidRPr="00A82282" w:rsidRDefault="00A82282" w:rsidP="00A82282">
      <w:pPr>
        <w:pStyle w:val="Zkladntext2"/>
        <w:framePr w:w="0" w:hRule="auto" w:hSpace="0" w:wrap="auto" w:vAnchor="margin" w:hAnchor="text" w:xAlign="left" w:yAlign="inline"/>
        <w:spacing w:after="120"/>
        <w:rPr>
          <w:rFonts w:asciiTheme="minorHAnsi" w:hAnsiTheme="minorHAnsi" w:cstheme="minorHAnsi"/>
        </w:rPr>
      </w:pPr>
      <w:r w:rsidRPr="00A82282">
        <w:rPr>
          <w:rFonts w:asciiTheme="minorHAnsi" w:hAnsiTheme="minorHAnsi" w:cstheme="minorHAnsi"/>
        </w:rPr>
        <w:t>na zhotovení projektové dokumentace</w:t>
      </w:r>
    </w:p>
    <w:p w14:paraId="6A65F7FB" w14:textId="0E4D24AC" w:rsidR="007D1E40" w:rsidRPr="00A82282" w:rsidRDefault="007D1E40" w:rsidP="007D1E40">
      <w:pPr>
        <w:jc w:val="center"/>
        <w:rPr>
          <w:rFonts w:asciiTheme="minorHAnsi" w:hAnsiTheme="minorHAnsi" w:cstheme="minorHAnsi"/>
          <w:sz w:val="20"/>
          <w:szCs w:val="20"/>
        </w:rPr>
      </w:pPr>
      <w:r w:rsidRPr="00A82282">
        <w:rPr>
          <w:rFonts w:asciiTheme="minorHAnsi" w:hAnsiTheme="minorHAnsi" w:cstheme="minorHAnsi"/>
          <w:sz w:val="20"/>
          <w:szCs w:val="20"/>
        </w:rPr>
        <w:t xml:space="preserve">uzavřená dle ustanovení § 2586 a násl. zákona č. 89/2012 Sb., občanský zákoník,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„OZ“) a dle zákona č. 134/2016 Sb., o zadávání veřejných zakázek,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„ZZVZ“)</w:t>
      </w:r>
    </w:p>
    <w:p w14:paraId="7718A503" w14:textId="77777777" w:rsidR="009031F0" w:rsidRPr="004B131B" w:rsidRDefault="009031F0" w:rsidP="00654566">
      <w:pPr>
        <w:pStyle w:val="Zkladntext2"/>
        <w:framePr w:w="0" w:hRule="auto" w:hSpace="0" w:wrap="auto" w:vAnchor="margin" w:hAnchor="text" w:xAlign="left" w:yAlign="inline"/>
        <w:rPr>
          <w:rFonts w:asciiTheme="minorHAnsi" w:hAnsiTheme="minorHAnsi" w:cstheme="minorHAnsi"/>
          <w:bCs/>
        </w:rPr>
      </w:pPr>
    </w:p>
    <w:p w14:paraId="79081495"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Cs/>
          <w:sz w:val="22"/>
          <w:szCs w:val="22"/>
        </w:rPr>
      </w:pPr>
    </w:p>
    <w:p w14:paraId="5D8D2CA8" w14:textId="4AA2E7B2" w:rsidR="00241DB6" w:rsidRPr="004B131B" w:rsidRDefault="000E48B5" w:rsidP="00BD2B9B">
      <w:pPr>
        <w:pStyle w:val="Zkladntext2"/>
        <w:framePr w:w="0" w:hRule="auto" w:hSpace="0" w:wrap="auto" w:vAnchor="margin" w:hAnchor="text" w:xAlign="left" w:yAlign="inline"/>
        <w:rPr>
          <w:rFonts w:asciiTheme="minorHAnsi" w:hAnsiTheme="minorHAnsi" w:cstheme="minorHAnsi"/>
          <w:bCs/>
          <w:sz w:val="22"/>
          <w:szCs w:val="22"/>
        </w:rPr>
      </w:pPr>
      <w:r w:rsidRPr="004B131B">
        <w:rPr>
          <w:rFonts w:asciiTheme="minorHAnsi" w:hAnsiTheme="minorHAnsi" w:cstheme="minorHAnsi"/>
          <w:bCs/>
          <w:sz w:val="22"/>
          <w:szCs w:val="22"/>
        </w:rPr>
        <w:t>Smluvní strany</w:t>
      </w:r>
    </w:p>
    <w:p w14:paraId="216B2C41"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 w:val="0"/>
          <w:bCs/>
          <w:sz w:val="22"/>
          <w:szCs w:val="22"/>
        </w:rPr>
      </w:pPr>
    </w:p>
    <w:p w14:paraId="7833B1B9" w14:textId="77777777" w:rsidR="00EF7AE0" w:rsidRPr="004B131B" w:rsidRDefault="00EF7AE0" w:rsidP="00A82282">
      <w:pPr>
        <w:pStyle w:val="Odstavecseseznamem"/>
        <w:numPr>
          <w:ilvl w:val="0"/>
          <w:numId w:val="6"/>
        </w:numPr>
        <w:ind w:left="426" w:hanging="426"/>
        <w:rPr>
          <w:rFonts w:asciiTheme="minorHAnsi" w:hAnsiTheme="minorHAnsi" w:cstheme="minorHAnsi"/>
          <w:bCs/>
          <w:sz w:val="24"/>
        </w:rPr>
      </w:pPr>
      <w:r w:rsidRPr="004B131B">
        <w:rPr>
          <w:rFonts w:asciiTheme="minorHAnsi" w:hAnsiTheme="minorHAnsi" w:cstheme="minorHAnsi"/>
          <w:b/>
          <w:sz w:val="24"/>
        </w:rPr>
        <w:t>Nemocnice Pardubického kraje, a.s.</w:t>
      </w:r>
    </w:p>
    <w:p w14:paraId="723606A2" w14:textId="77777777" w:rsidR="00EF7AE0" w:rsidRPr="004B131B" w:rsidRDefault="00EF7AE0" w:rsidP="00EF7AE0">
      <w:pPr>
        <w:pStyle w:val="Odstavec11"/>
        <w:numPr>
          <w:ilvl w:val="0"/>
          <w:numId w:val="0"/>
        </w:numPr>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Sídlo:</w:t>
      </w:r>
      <w:r w:rsidRPr="004B131B">
        <w:rPr>
          <w:rFonts w:asciiTheme="minorHAnsi" w:hAnsiTheme="minorHAnsi" w:cstheme="minorHAnsi"/>
          <w:sz w:val="22"/>
          <w:szCs w:val="22"/>
        </w:rPr>
        <w:tab/>
      </w:r>
      <w:r w:rsidRPr="004B131B">
        <w:rPr>
          <w:rFonts w:asciiTheme="minorHAnsi" w:hAnsiTheme="minorHAnsi" w:cstheme="minorHAnsi"/>
          <w:sz w:val="22"/>
          <w:szCs w:val="22"/>
        </w:rPr>
        <w:tab/>
        <w:t>Kyjevská 44, 532 03 Pardubice</w:t>
      </w:r>
    </w:p>
    <w:p w14:paraId="1DA95B95" w14:textId="2CFCFB9E"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Zastoupená:</w:t>
      </w:r>
      <w:r w:rsidRPr="004B131B">
        <w:rPr>
          <w:rFonts w:asciiTheme="minorHAnsi" w:hAnsiTheme="minorHAnsi" w:cstheme="minorHAnsi"/>
          <w:sz w:val="22"/>
          <w:szCs w:val="22"/>
        </w:rPr>
        <w:tab/>
        <w:t xml:space="preserve">MUDr. Tomášem Gottvaldem, </w:t>
      </w:r>
      <w:r w:rsidR="00205A06" w:rsidRPr="004B131B">
        <w:rPr>
          <w:rFonts w:asciiTheme="minorHAnsi" w:hAnsiTheme="minorHAnsi" w:cstheme="minorHAnsi"/>
          <w:sz w:val="22"/>
          <w:szCs w:val="22"/>
        </w:rPr>
        <w:t xml:space="preserve">MHA, </w:t>
      </w:r>
      <w:r w:rsidRPr="004B131B">
        <w:rPr>
          <w:rFonts w:asciiTheme="minorHAnsi" w:hAnsiTheme="minorHAnsi" w:cstheme="minorHAnsi"/>
          <w:sz w:val="22"/>
          <w:szCs w:val="22"/>
        </w:rPr>
        <w:t xml:space="preserve">předsedou představenstva </w:t>
      </w:r>
    </w:p>
    <w:p w14:paraId="38AAF105" w14:textId="3B9C4C51" w:rsidR="00C75A10" w:rsidRPr="004B131B" w:rsidRDefault="00C75A1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t>Ing. Hynkem Raisem, MHA, místopředsedou představenstva</w:t>
      </w:r>
    </w:p>
    <w:p w14:paraId="613D07E9" w14:textId="77777777" w:rsidR="00EF7AE0" w:rsidRPr="004B131B" w:rsidRDefault="00EF7AE0" w:rsidP="00EF7AE0">
      <w:pPr>
        <w:tabs>
          <w:tab w:val="left" w:pos="284"/>
          <w:tab w:val="left" w:pos="1134"/>
        </w:tabs>
        <w:ind w:left="426"/>
        <w:rPr>
          <w:rFonts w:asciiTheme="minorHAnsi" w:hAnsiTheme="minorHAnsi" w:cstheme="minorHAnsi"/>
          <w:sz w:val="22"/>
          <w:szCs w:val="22"/>
        </w:rPr>
      </w:pPr>
      <w:r w:rsidRPr="004B131B">
        <w:rPr>
          <w:rFonts w:asciiTheme="minorHAnsi" w:hAnsiTheme="minorHAnsi" w:cstheme="minorHAnsi"/>
          <w:sz w:val="22"/>
          <w:szCs w:val="22"/>
        </w:rPr>
        <w:t>bankovní spojení:</w:t>
      </w:r>
      <w:r w:rsidRPr="004B131B">
        <w:rPr>
          <w:rFonts w:asciiTheme="minorHAnsi" w:hAnsiTheme="minorHAnsi" w:cstheme="minorHAnsi"/>
          <w:sz w:val="22"/>
          <w:szCs w:val="22"/>
        </w:rPr>
        <w:tab/>
        <w:t xml:space="preserve">Československá obchodní banka, a.s. </w:t>
      </w:r>
    </w:p>
    <w:p w14:paraId="7D6559D2" w14:textId="77777777"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Pr="004B131B">
        <w:rPr>
          <w:rFonts w:asciiTheme="minorHAnsi" w:hAnsiTheme="minorHAnsi" w:cstheme="minorHAnsi"/>
          <w:sz w:val="22"/>
          <w:szCs w:val="22"/>
        </w:rPr>
        <w:tab/>
        <w:t>280123725/0300</w:t>
      </w:r>
    </w:p>
    <w:p w14:paraId="3433C7DF" w14:textId="77777777"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IČ:</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bCs/>
          <w:sz w:val="22"/>
          <w:szCs w:val="22"/>
        </w:rPr>
        <w:t>27520536</w:t>
      </w:r>
    </w:p>
    <w:p w14:paraId="41879625" w14:textId="77777777" w:rsidR="00EF7AE0" w:rsidRPr="004B131B" w:rsidRDefault="00EF7AE0" w:rsidP="00EF7AE0">
      <w:pPr>
        <w:ind w:firstLine="426"/>
        <w:rPr>
          <w:rFonts w:asciiTheme="minorHAnsi" w:hAnsiTheme="minorHAnsi" w:cstheme="minorHAnsi"/>
          <w:sz w:val="22"/>
          <w:szCs w:val="22"/>
        </w:rPr>
      </w:pPr>
      <w:r w:rsidRPr="004B131B">
        <w:rPr>
          <w:rFonts w:asciiTheme="minorHAnsi" w:hAnsiTheme="minorHAnsi" w:cstheme="minorHAnsi"/>
          <w:sz w:val="22"/>
          <w:szCs w:val="22"/>
        </w:rPr>
        <w:t>DIČ:</w:t>
      </w:r>
      <w:r w:rsidRPr="004B131B">
        <w:rPr>
          <w:rFonts w:asciiTheme="minorHAnsi" w:hAnsiTheme="minorHAnsi" w:cstheme="minorHAnsi"/>
          <w:sz w:val="22"/>
          <w:szCs w:val="22"/>
        </w:rPr>
        <w:tab/>
      </w:r>
      <w:r w:rsidRPr="004B131B">
        <w:rPr>
          <w:rFonts w:asciiTheme="minorHAnsi" w:hAnsiTheme="minorHAnsi" w:cstheme="minorHAnsi"/>
          <w:sz w:val="22"/>
          <w:szCs w:val="22"/>
        </w:rPr>
        <w:tab/>
        <w:t>CZ27520536</w:t>
      </w:r>
    </w:p>
    <w:p w14:paraId="0997E502" w14:textId="77777777"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zapsaná v obchodním rejstříku vedeném u Krajského soudu v Hradci Králové, oddíl B, vložka 2629</w:t>
      </w:r>
    </w:p>
    <w:p w14:paraId="63EDABE3" w14:textId="05CD17E0" w:rsidR="00EF7AE0" w:rsidRPr="004B131B"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Datová schránka: </w:t>
      </w:r>
      <w:proofErr w:type="spellStart"/>
      <w:r w:rsidRPr="004B131B">
        <w:rPr>
          <w:rFonts w:asciiTheme="minorHAnsi" w:hAnsiTheme="minorHAnsi" w:cstheme="minorHAnsi"/>
          <w:sz w:val="22"/>
          <w:szCs w:val="22"/>
        </w:rPr>
        <w:t>eiefkcs</w:t>
      </w:r>
      <w:proofErr w:type="spellEnd"/>
    </w:p>
    <w:p w14:paraId="485C686D" w14:textId="77777777"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 xml:space="preserve">Kontaktní osoby objednatele ve věcech technických: </w:t>
      </w:r>
    </w:p>
    <w:p w14:paraId="1C1F01EE" w14:textId="620FB9F3" w:rsidR="00993145" w:rsidRPr="004B131B" w:rsidRDefault="00993145" w:rsidP="00A82282">
      <w:pPr>
        <w:tabs>
          <w:tab w:val="left" w:pos="426"/>
          <w:tab w:val="left" w:pos="1418"/>
        </w:tabs>
        <w:rPr>
          <w:rFonts w:asciiTheme="minorHAnsi" w:hAnsiTheme="minorHAnsi" w:cstheme="minorHAnsi"/>
          <w:sz w:val="22"/>
          <w:szCs w:val="22"/>
        </w:rPr>
      </w:pPr>
      <w:r w:rsidRPr="004B131B">
        <w:rPr>
          <w:rFonts w:asciiTheme="minorHAnsi" w:hAnsiTheme="minorHAnsi" w:cstheme="minorHAnsi"/>
          <w:sz w:val="22"/>
          <w:szCs w:val="22"/>
        </w:rPr>
        <w:t xml:space="preserve">        </w:t>
      </w:r>
      <w:r w:rsidR="00A82282">
        <w:rPr>
          <w:rFonts w:asciiTheme="minorHAnsi" w:hAnsiTheme="minorHAnsi" w:cstheme="minorHAnsi"/>
          <w:sz w:val="22"/>
          <w:szCs w:val="22"/>
        </w:rPr>
        <w:tab/>
      </w:r>
      <w:r w:rsidRPr="004B131B">
        <w:rPr>
          <w:rFonts w:asciiTheme="minorHAnsi" w:hAnsiTheme="minorHAnsi" w:cstheme="minorHAnsi"/>
          <w:sz w:val="22"/>
          <w:szCs w:val="22"/>
        </w:rPr>
        <w:t>Jméno: Ing. Petr Vrba</w:t>
      </w:r>
    </w:p>
    <w:p w14:paraId="6C99C340" w14:textId="03B45467"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E-mail:</w:t>
      </w:r>
      <w:r w:rsidR="00A82282">
        <w:rPr>
          <w:rFonts w:asciiTheme="minorHAnsi" w:hAnsiTheme="minorHAnsi" w:cstheme="minorHAnsi"/>
          <w:sz w:val="22"/>
          <w:szCs w:val="22"/>
        </w:rPr>
        <w:t xml:space="preserve"> </w:t>
      </w:r>
      <w:r w:rsidRPr="004B131B">
        <w:rPr>
          <w:rFonts w:asciiTheme="minorHAnsi" w:hAnsiTheme="minorHAnsi" w:cstheme="minorHAnsi"/>
          <w:sz w:val="22"/>
          <w:szCs w:val="22"/>
        </w:rPr>
        <w:t>petr.vrba@nempk.cz</w:t>
      </w:r>
    </w:p>
    <w:p w14:paraId="13236D41" w14:textId="6E91C252" w:rsidR="00993145" w:rsidRPr="004B131B" w:rsidRDefault="00993145" w:rsidP="00A82282">
      <w:pPr>
        <w:spacing w:after="120"/>
        <w:ind w:firstLine="425"/>
        <w:rPr>
          <w:rFonts w:asciiTheme="minorHAnsi" w:hAnsiTheme="minorHAnsi" w:cstheme="minorHAnsi"/>
          <w:sz w:val="22"/>
          <w:szCs w:val="22"/>
        </w:rPr>
      </w:pPr>
      <w:r w:rsidRPr="004B131B">
        <w:rPr>
          <w:rFonts w:asciiTheme="minorHAnsi" w:hAnsiTheme="minorHAnsi" w:cstheme="minorHAnsi"/>
          <w:sz w:val="22"/>
          <w:szCs w:val="22"/>
        </w:rPr>
        <w:t>Telefon: +420 466 011 701</w:t>
      </w:r>
    </w:p>
    <w:p w14:paraId="512308AA" w14:textId="4C39C153" w:rsidR="00993145" w:rsidRPr="004B131B" w:rsidRDefault="00993145" w:rsidP="00993145">
      <w:pPr>
        <w:ind w:left="426"/>
        <w:rPr>
          <w:rFonts w:asciiTheme="minorHAnsi" w:hAnsiTheme="minorHAnsi" w:cstheme="minorHAnsi"/>
          <w:sz w:val="22"/>
          <w:szCs w:val="22"/>
        </w:rPr>
      </w:pPr>
      <w:bookmarkStart w:id="0" w:name="_Hlk171502430"/>
      <w:r w:rsidRPr="004B131B">
        <w:rPr>
          <w:rFonts w:asciiTheme="minorHAnsi" w:hAnsiTheme="minorHAnsi" w:cstheme="minorHAnsi"/>
          <w:sz w:val="22"/>
          <w:szCs w:val="22"/>
        </w:rPr>
        <w:t>Jméno: Ing. Daniela Ježková</w:t>
      </w:r>
    </w:p>
    <w:p w14:paraId="4810487C" w14:textId="0272E38A"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E-mail: daniela.jezkova@nempk.cz</w:t>
      </w:r>
    </w:p>
    <w:p w14:paraId="6974FD8D" w14:textId="10F3A166" w:rsidR="00EF7AE0" w:rsidRPr="004B131B" w:rsidRDefault="00993145"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Telefon: +420 466 011 739</w:t>
      </w:r>
      <w:bookmarkEnd w:id="0"/>
    </w:p>
    <w:p w14:paraId="78FC83F1" w14:textId="77777777" w:rsidR="00EF7AE0" w:rsidRPr="004B131B" w:rsidRDefault="00EF7AE0"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„objednatel“ na straně jedné</w:t>
      </w:r>
    </w:p>
    <w:p w14:paraId="0A5EBE0C" w14:textId="77777777" w:rsidR="00EF7AE0" w:rsidRPr="004B131B" w:rsidRDefault="00EF7AE0" w:rsidP="00EF7AE0">
      <w:pPr>
        <w:tabs>
          <w:tab w:val="left" w:pos="284"/>
        </w:tabs>
        <w:rPr>
          <w:rFonts w:asciiTheme="minorHAnsi" w:hAnsiTheme="minorHAnsi" w:cstheme="minorHAnsi"/>
          <w:sz w:val="12"/>
          <w:szCs w:val="22"/>
        </w:rPr>
      </w:pPr>
    </w:p>
    <w:p w14:paraId="6FAD91D2" w14:textId="77777777" w:rsidR="00EF7AE0" w:rsidRPr="004B131B" w:rsidRDefault="00EF7AE0" w:rsidP="00A82282">
      <w:pPr>
        <w:ind w:firstLine="426"/>
        <w:rPr>
          <w:rFonts w:asciiTheme="minorHAnsi" w:hAnsiTheme="minorHAnsi" w:cstheme="minorHAnsi"/>
          <w:sz w:val="22"/>
          <w:szCs w:val="22"/>
        </w:rPr>
      </w:pPr>
      <w:r w:rsidRPr="004B131B">
        <w:rPr>
          <w:rFonts w:asciiTheme="minorHAnsi" w:hAnsiTheme="minorHAnsi" w:cstheme="minorHAnsi"/>
          <w:sz w:val="22"/>
          <w:szCs w:val="22"/>
        </w:rPr>
        <w:t>a</w:t>
      </w:r>
    </w:p>
    <w:p w14:paraId="70C01FB8" w14:textId="77777777" w:rsidR="00EF7AE0" w:rsidRPr="004B131B" w:rsidRDefault="00EF7AE0" w:rsidP="00EF7AE0">
      <w:pPr>
        <w:pStyle w:val="Odstavecseseznamem"/>
        <w:ind w:left="360"/>
        <w:rPr>
          <w:rFonts w:asciiTheme="minorHAnsi" w:hAnsiTheme="minorHAnsi" w:cstheme="minorHAnsi"/>
          <w:bCs/>
          <w:sz w:val="10"/>
          <w:szCs w:val="22"/>
        </w:rPr>
      </w:pPr>
    </w:p>
    <w:p w14:paraId="158DCE8E" w14:textId="4407C2DC" w:rsidR="00EF7AE0" w:rsidRPr="004B131B" w:rsidRDefault="00EF7AE0" w:rsidP="00A82282">
      <w:pPr>
        <w:pStyle w:val="Odstavecseseznamem"/>
        <w:numPr>
          <w:ilvl w:val="0"/>
          <w:numId w:val="6"/>
        </w:numPr>
        <w:ind w:left="426" w:hanging="426"/>
        <w:rPr>
          <w:rFonts w:asciiTheme="minorHAnsi" w:hAnsiTheme="minorHAnsi" w:cstheme="minorHAnsi"/>
          <w:b/>
          <w:bCs/>
          <w:sz w:val="24"/>
        </w:rPr>
      </w:pPr>
      <w:r w:rsidRPr="004B131B">
        <w:rPr>
          <w:rFonts w:asciiTheme="minorHAnsi" w:hAnsiTheme="minorHAnsi" w:cstheme="minorHAnsi"/>
          <w:b/>
          <w:color w:val="FF0000"/>
          <w:sz w:val="24"/>
        </w:rPr>
        <w:t xml:space="preserve">doplní </w:t>
      </w:r>
      <w:proofErr w:type="gramStart"/>
      <w:r w:rsidRPr="004B131B">
        <w:rPr>
          <w:rFonts w:asciiTheme="minorHAnsi" w:hAnsiTheme="minorHAnsi" w:cstheme="minorHAnsi"/>
          <w:b/>
          <w:color w:val="FF0000"/>
          <w:sz w:val="24"/>
        </w:rPr>
        <w:t>dodavatel - obchodní</w:t>
      </w:r>
      <w:proofErr w:type="gramEnd"/>
      <w:r w:rsidRPr="004B131B">
        <w:rPr>
          <w:rFonts w:asciiTheme="minorHAnsi" w:hAnsiTheme="minorHAnsi" w:cstheme="minorHAnsi"/>
          <w:b/>
          <w:color w:val="FF0000"/>
          <w:sz w:val="24"/>
        </w:rPr>
        <w:t xml:space="preserve"> firma / jméno a příjmení)</w:t>
      </w:r>
    </w:p>
    <w:p w14:paraId="7C39E909" w14:textId="4B9B5B87"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 xml:space="preserve">Sídlo: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 xml:space="preserve"> </w:t>
      </w:r>
    </w:p>
    <w:p w14:paraId="54ADFB19" w14:textId="055C94AD"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 xml:space="preserve">Zastoupená: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3186DF99" w14:textId="4BC06C1E" w:rsidR="00EF7AE0" w:rsidRPr="004B131B" w:rsidRDefault="00EF7AE0" w:rsidP="008100A0">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 xml:space="preserve">bankovní spojení: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CD18B" w14:textId="1F7C9DAC" w:rsidR="00EF7AE0" w:rsidRPr="004B131B" w:rsidRDefault="00EF7AE0" w:rsidP="008100A0">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F769F" w14:textId="39B041CB"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 xml:space="preserve">IČ: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3B6834A" w14:textId="39D8D553" w:rsidR="00EF7AE0" w:rsidRPr="004B131B" w:rsidRDefault="00EF7AE0" w:rsidP="008100A0">
      <w:pPr>
        <w:tabs>
          <w:tab w:val="left" w:pos="2127"/>
        </w:tabs>
        <w:ind w:firstLine="426"/>
        <w:rPr>
          <w:rFonts w:asciiTheme="minorHAnsi" w:hAnsiTheme="minorHAnsi" w:cstheme="minorHAnsi"/>
          <w:sz w:val="22"/>
          <w:szCs w:val="22"/>
        </w:rPr>
      </w:pPr>
      <w:r w:rsidRPr="004B131B">
        <w:rPr>
          <w:rFonts w:asciiTheme="minorHAnsi" w:hAnsiTheme="minorHAnsi" w:cstheme="minorHAnsi"/>
          <w:sz w:val="22"/>
          <w:szCs w:val="22"/>
        </w:rPr>
        <w:t xml:space="preserve">DIČ: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BD752FA" w14:textId="722B00C6"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 xml:space="preserve">zapsaná v obchodním rejstříku vedeném u </w:t>
      </w:r>
      <w:r w:rsidR="008100A0" w:rsidRPr="008100A0">
        <w:rPr>
          <w:rFonts w:asciiTheme="minorHAnsi" w:hAnsiTheme="minorHAnsi" w:cstheme="minorHAnsi"/>
          <w:highlight w:val="yellow"/>
        </w:rPr>
        <w:t>………</w:t>
      </w:r>
      <w:proofErr w:type="gramStart"/>
      <w:r w:rsidR="008100A0" w:rsidRPr="008100A0">
        <w:rPr>
          <w:rFonts w:asciiTheme="minorHAnsi" w:hAnsiTheme="minorHAnsi" w:cstheme="minorHAnsi"/>
          <w:highlight w:val="yellow"/>
        </w:rPr>
        <w:t>…….</w:t>
      </w:r>
      <w:proofErr w:type="gramEnd"/>
      <w:r w:rsidR="008100A0" w:rsidRPr="008100A0">
        <w:rPr>
          <w:rFonts w:asciiTheme="minorHAnsi" w:hAnsiTheme="minorHAnsi" w:cstheme="minorHAnsi"/>
          <w:highlight w:val="yellow"/>
        </w:rPr>
        <w:t>.</w:t>
      </w:r>
      <w:r w:rsidRPr="004B131B">
        <w:rPr>
          <w:rFonts w:asciiTheme="minorHAnsi" w:hAnsiTheme="minorHAnsi" w:cstheme="minorHAnsi"/>
        </w:rPr>
        <w:t xml:space="preserve"> soudu v </w:t>
      </w:r>
      <w:r w:rsidR="008100A0" w:rsidRPr="008100A0">
        <w:rPr>
          <w:rFonts w:asciiTheme="minorHAnsi" w:hAnsiTheme="minorHAnsi" w:cstheme="minorHAnsi"/>
          <w:highlight w:val="yellow"/>
        </w:rPr>
        <w:t>…………</w:t>
      </w:r>
      <w:r w:rsidR="008100A0">
        <w:rPr>
          <w:rFonts w:asciiTheme="minorHAnsi" w:hAnsiTheme="minorHAnsi" w:cstheme="minorHAnsi"/>
        </w:rPr>
        <w:t xml:space="preserve">, oddíl </w:t>
      </w:r>
      <w:r w:rsidR="008100A0" w:rsidRPr="008100A0">
        <w:rPr>
          <w:rFonts w:asciiTheme="minorHAnsi" w:hAnsiTheme="minorHAnsi" w:cstheme="minorHAnsi"/>
          <w:highlight w:val="yellow"/>
        </w:rPr>
        <w:t>……</w:t>
      </w:r>
      <w:r w:rsidR="008100A0">
        <w:rPr>
          <w:rFonts w:asciiTheme="minorHAnsi" w:hAnsiTheme="minorHAnsi" w:cstheme="minorHAnsi"/>
        </w:rPr>
        <w:t>, vložka</w:t>
      </w:r>
      <w:proofErr w:type="gramStart"/>
      <w:r w:rsidR="008100A0">
        <w:rPr>
          <w:rFonts w:asciiTheme="minorHAnsi" w:hAnsiTheme="minorHAnsi" w:cstheme="minorHAnsi"/>
        </w:rPr>
        <w:t xml:space="preserve"> </w:t>
      </w:r>
      <w:r w:rsidR="008100A0" w:rsidRPr="008100A0">
        <w:rPr>
          <w:rFonts w:asciiTheme="minorHAnsi" w:hAnsiTheme="minorHAnsi" w:cstheme="minorHAnsi"/>
          <w:highlight w:val="yellow"/>
        </w:rPr>
        <w:t>….</w:t>
      </w:r>
      <w:proofErr w:type="gramEnd"/>
      <w:r w:rsidR="008100A0" w:rsidRPr="008100A0">
        <w:rPr>
          <w:rFonts w:asciiTheme="minorHAnsi" w:hAnsiTheme="minorHAnsi" w:cstheme="minorHAnsi"/>
          <w:highlight w:val="yellow"/>
        </w:rPr>
        <w:t>.</w:t>
      </w:r>
      <w:r w:rsidR="008100A0">
        <w:rPr>
          <w:rFonts w:asciiTheme="minorHAnsi" w:hAnsiTheme="minorHAnsi" w:cstheme="minorHAnsi"/>
        </w:rPr>
        <w:t xml:space="preserve"> </w:t>
      </w:r>
      <w:r w:rsidRPr="004B131B">
        <w:rPr>
          <w:rFonts w:asciiTheme="minorHAnsi" w:hAnsiTheme="minorHAnsi" w:cstheme="minorHAnsi"/>
          <w:color w:val="FF0000"/>
        </w:rPr>
        <w:t>(doplní zhotovitel)</w:t>
      </w:r>
    </w:p>
    <w:p w14:paraId="5E96F0EC" w14:textId="76C99606" w:rsidR="00EF7AE0" w:rsidRPr="004B131B" w:rsidRDefault="00EF7AE0" w:rsidP="00A82282">
      <w:pPr>
        <w:tabs>
          <w:tab w:val="left" w:pos="426"/>
        </w:tabs>
        <w:rPr>
          <w:rFonts w:asciiTheme="minorHAnsi" w:hAnsiTheme="minorHAnsi" w:cstheme="minorHAnsi"/>
          <w:sz w:val="22"/>
          <w:szCs w:val="22"/>
        </w:rPr>
      </w:pPr>
      <w:r w:rsidRPr="004B131B">
        <w:rPr>
          <w:rFonts w:asciiTheme="minorHAnsi" w:hAnsiTheme="minorHAnsi" w:cstheme="minorHAnsi"/>
          <w:sz w:val="22"/>
          <w:szCs w:val="22"/>
        </w:rPr>
        <w:t xml:space="preserve">        </w:t>
      </w:r>
      <w:r w:rsidR="00A82282">
        <w:rPr>
          <w:rFonts w:asciiTheme="minorHAnsi" w:hAnsiTheme="minorHAnsi" w:cstheme="minorHAnsi"/>
          <w:sz w:val="22"/>
          <w:szCs w:val="22"/>
        </w:rPr>
        <w:tab/>
      </w:r>
      <w:r w:rsidRPr="004B131B">
        <w:rPr>
          <w:rFonts w:asciiTheme="minorHAnsi" w:hAnsiTheme="minorHAnsi" w:cstheme="minorHAnsi"/>
          <w:sz w:val="22"/>
          <w:szCs w:val="22"/>
        </w:rPr>
        <w:t xml:space="preserve">Datová schránka: </w:t>
      </w:r>
      <w:r w:rsidRPr="004B131B">
        <w:rPr>
          <w:rFonts w:asciiTheme="minorHAnsi" w:hAnsiTheme="minorHAnsi" w:cstheme="minorHAnsi"/>
          <w:color w:val="FF0000"/>
          <w:sz w:val="22"/>
          <w:szCs w:val="22"/>
        </w:rPr>
        <w:t>(doplní zhotovitel)</w:t>
      </w:r>
    </w:p>
    <w:p w14:paraId="50CE1CBD" w14:textId="2E8D6C2D" w:rsidR="00205A06" w:rsidRPr="00A82282"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Adresa pro doručování: </w:t>
      </w:r>
      <w:r w:rsidRPr="004B131B">
        <w:rPr>
          <w:rFonts w:asciiTheme="minorHAnsi" w:hAnsiTheme="minorHAnsi" w:cstheme="minorHAnsi"/>
          <w:color w:val="FF0000"/>
          <w:sz w:val="22"/>
          <w:szCs w:val="22"/>
        </w:rPr>
        <w:t>(doplní zhotovitel)</w:t>
      </w:r>
    </w:p>
    <w:p w14:paraId="6B09DB77" w14:textId="0E31617E" w:rsidR="00EF7AE0" w:rsidRPr="004B131B" w:rsidRDefault="00EF7AE0" w:rsidP="00A82282">
      <w:pPr>
        <w:pStyle w:val="Odstavecseseznamem"/>
        <w:ind w:left="360" w:firstLine="66"/>
        <w:rPr>
          <w:rFonts w:asciiTheme="minorHAnsi" w:hAnsiTheme="minorHAnsi" w:cstheme="minorHAnsi"/>
          <w:bCs/>
          <w:sz w:val="22"/>
          <w:szCs w:val="22"/>
        </w:rPr>
      </w:pPr>
      <w:r w:rsidRPr="004B131B">
        <w:rPr>
          <w:rFonts w:asciiTheme="minorHAnsi" w:hAnsiTheme="minorHAnsi" w:cstheme="minorHAnsi"/>
          <w:sz w:val="22"/>
          <w:szCs w:val="22"/>
        </w:rPr>
        <w:t>Kontaktní osoba objednatele ve věcech technických:</w:t>
      </w:r>
    </w:p>
    <w:p w14:paraId="743547F5" w14:textId="62E24C35"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Jméno: </w:t>
      </w:r>
      <w:r w:rsidRPr="004B131B">
        <w:rPr>
          <w:rFonts w:asciiTheme="minorHAnsi" w:hAnsiTheme="minorHAnsi" w:cstheme="minorHAnsi"/>
          <w:color w:val="FF0000"/>
          <w:sz w:val="22"/>
          <w:szCs w:val="22"/>
        </w:rPr>
        <w:t>(doplní zhotovitel)</w:t>
      </w:r>
    </w:p>
    <w:p w14:paraId="3B167937" w14:textId="744455F6"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E-mail: </w:t>
      </w:r>
      <w:r w:rsidRPr="004B131B">
        <w:rPr>
          <w:rFonts w:asciiTheme="minorHAnsi" w:hAnsiTheme="minorHAnsi" w:cstheme="minorHAnsi"/>
          <w:color w:val="FF0000"/>
          <w:sz w:val="22"/>
          <w:szCs w:val="22"/>
        </w:rPr>
        <w:t>(doplní zhotovitel)</w:t>
      </w:r>
    </w:p>
    <w:p w14:paraId="24BF6591" w14:textId="2430EC84" w:rsidR="006B62BB" w:rsidRPr="004B131B"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Telefon: </w:t>
      </w:r>
      <w:r w:rsidRPr="004B131B">
        <w:rPr>
          <w:rFonts w:asciiTheme="minorHAnsi" w:hAnsiTheme="minorHAnsi" w:cstheme="minorHAnsi"/>
          <w:color w:val="FF0000"/>
          <w:sz w:val="22"/>
          <w:szCs w:val="22"/>
        </w:rPr>
        <w:t>(doplní zhotovitel)</w:t>
      </w:r>
    </w:p>
    <w:p w14:paraId="0E1DB542" w14:textId="12E49C34" w:rsidR="008E32AC" w:rsidRDefault="006B62BB"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„zhotovitel“ na straně druhé</w:t>
      </w:r>
    </w:p>
    <w:p w14:paraId="275280B8" w14:textId="1A9853A9" w:rsidR="00993145" w:rsidRPr="00BD2B9B" w:rsidRDefault="008E32AC" w:rsidP="00BD2B9B">
      <w:pPr>
        <w:jc w:val="both"/>
        <w:rPr>
          <w:rFonts w:asciiTheme="minorHAnsi" w:hAnsiTheme="minorHAnsi" w:cstheme="minorHAnsi"/>
          <w:sz w:val="22"/>
          <w:szCs w:val="22"/>
        </w:rPr>
      </w:pPr>
      <w:r>
        <w:rPr>
          <w:rFonts w:asciiTheme="minorHAnsi" w:hAnsiTheme="minorHAnsi" w:cstheme="minorHAnsi"/>
          <w:sz w:val="22"/>
          <w:szCs w:val="22"/>
        </w:rPr>
        <w:br w:type="page"/>
      </w:r>
      <w:r w:rsidR="00BD2B9B">
        <w:rPr>
          <w:rFonts w:asciiTheme="minorHAnsi" w:hAnsiTheme="minorHAnsi" w:cstheme="minorHAnsi"/>
          <w:sz w:val="22"/>
          <w:szCs w:val="22"/>
        </w:rPr>
        <w:lastRenderedPageBreak/>
        <w:t>uzavírají</w:t>
      </w:r>
      <w:r w:rsidR="009031F0" w:rsidRPr="004B131B">
        <w:rPr>
          <w:rFonts w:asciiTheme="minorHAnsi" w:hAnsiTheme="minorHAnsi" w:cstheme="minorHAnsi"/>
          <w:sz w:val="22"/>
          <w:szCs w:val="22"/>
        </w:rPr>
        <w:t xml:space="preserve"> níže uvedeného dne, měsíce a roku tuto smlouvu </w:t>
      </w:r>
      <w:r w:rsidR="00652B1A" w:rsidRPr="004B131B">
        <w:rPr>
          <w:rFonts w:asciiTheme="minorHAnsi" w:hAnsiTheme="minorHAnsi" w:cstheme="minorHAnsi"/>
          <w:sz w:val="22"/>
          <w:szCs w:val="22"/>
        </w:rPr>
        <w:t>o dílo, kterou se zhotovitel zavazuje řádně a včas, na svůj náklad a nebezpečí, provést pro objednatele dílo dle podmínek této smlouvy a jejích příloh a</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 xml:space="preserve">objednatel se zavazuje za podmínek </w:t>
      </w:r>
      <w:r w:rsidR="00F80DD8" w:rsidRPr="004B131B">
        <w:rPr>
          <w:rFonts w:asciiTheme="minorHAnsi" w:hAnsiTheme="minorHAnsi" w:cstheme="minorHAnsi"/>
          <w:sz w:val="22"/>
          <w:szCs w:val="22"/>
        </w:rPr>
        <w:t>stanovených touto smlouvou</w:t>
      </w:r>
      <w:r w:rsidR="00652B1A" w:rsidRPr="004B131B">
        <w:rPr>
          <w:rFonts w:asciiTheme="minorHAnsi" w:hAnsiTheme="minorHAnsi" w:cstheme="minorHAnsi"/>
          <w:sz w:val="22"/>
          <w:szCs w:val="22"/>
        </w:rPr>
        <w:t xml:space="preserve"> dílo převzít a zaplatit zhotoviteli</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dohodnutou cenu za jeho provedení</w:t>
      </w:r>
      <w:r w:rsidR="009031F0" w:rsidRPr="004B131B">
        <w:rPr>
          <w:rFonts w:asciiTheme="minorHAnsi" w:hAnsiTheme="minorHAnsi" w:cstheme="minorHAnsi"/>
          <w:sz w:val="22"/>
          <w:szCs w:val="22"/>
        </w:rPr>
        <w:t xml:space="preserve"> (dále jen „smlouva“)</w:t>
      </w:r>
      <w:r w:rsidR="00491B34" w:rsidRPr="004B131B">
        <w:rPr>
          <w:rFonts w:asciiTheme="minorHAnsi" w:hAnsiTheme="minorHAnsi" w:cstheme="minorHAnsi"/>
          <w:sz w:val="22"/>
          <w:szCs w:val="22"/>
        </w:rPr>
        <w:t xml:space="preserve">. </w:t>
      </w:r>
    </w:p>
    <w:p w14:paraId="7618DCF8" w14:textId="43986ACC" w:rsidR="006E7704" w:rsidRPr="004B131B" w:rsidRDefault="00993145" w:rsidP="00457296">
      <w:pPr>
        <w:pStyle w:val="Nadpis1"/>
        <w:spacing w:after="0"/>
        <w:jc w:val="both"/>
        <w:rPr>
          <w:rFonts w:asciiTheme="minorHAnsi" w:hAnsiTheme="minorHAnsi" w:cstheme="minorHAnsi"/>
          <w:b w:val="0"/>
          <w:bCs/>
          <w:sz w:val="22"/>
          <w:szCs w:val="22"/>
        </w:rPr>
      </w:pPr>
      <w:r w:rsidRPr="004B131B">
        <w:rPr>
          <w:rFonts w:asciiTheme="minorHAnsi" w:hAnsiTheme="minorHAnsi" w:cstheme="minorHAnsi"/>
          <w:b w:val="0"/>
          <w:bCs/>
          <w:sz w:val="22"/>
          <w:szCs w:val="22"/>
        </w:rPr>
        <w:t xml:space="preserve">Podkladem pro uzavření této smlouvy je nabídka vybraného </w:t>
      </w:r>
      <w:r w:rsidR="00BD2B9B">
        <w:rPr>
          <w:rFonts w:asciiTheme="minorHAnsi" w:hAnsiTheme="minorHAnsi" w:cstheme="minorHAnsi"/>
          <w:b w:val="0"/>
          <w:bCs/>
          <w:sz w:val="22"/>
          <w:szCs w:val="22"/>
        </w:rPr>
        <w:t>zhotovitele</w:t>
      </w:r>
      <w:r w:rsidRPr="004B131B">
        <w:rPr>
          <w:rFonts w:asciiTheme="minorHAnsi" w:hAnsiTheme="minorHAnsi" w:cstheme="minorHAnsi"/>
          <w:b w:val="0"/>
          <w:bCs/>
          <w:sz w:val="22"/>
          <w:szCs w:val="22"/>
        </w:rPr>
        <w:t xml:space="preserve"> předložená v rámci zadávacího řízení zadávaného v</w:t>
      </w:r>
      <w:r w:rsidR="00981BE4" w:rsidRPr="004B131B">
        <w:rPr>
          <w:rFonts w:asciiTheme="minorHAnsi" w:hAnsiTheme="minorHAnsi" w:cstheme="minorHAnsi"/>
          <w:b w:val="0"/>
          <w:bCs/>
          <w:sz w:val="22"/>
          <w:szCs w:val="22"/>
        </w:rPr>
        <w:t>e z</w:t>
      </w:r>
      <w:r w:rsidRPr="004B131B">
        <w:rPr>
          <w:rFonts w:asciiTheme="minorHAnsi" w:hAnsiTheme="minorHAnsi" w:cstheme="minorHAnsi"/>
          <w:b w:val="0"/>
          <w:bCs/>
          <w:sz w:val="22"/>
          <w:szCs w:val="22"/>
        </w:rPr>
        <w:t xml:space="preserve">jednodušeném podlimitním řízení na služby s názvem </w:t>
      </w:r>
      <w:r w:rsidR="00BD2B9B">
        <w:rPr>
          <w:rFonts w:asciiTheme="minorHAnsi" w:hAnsiTheme="minorHAnsi" w:cstheme="minorHAnsi"/>
          <w:b w:val="0"/>
          <w:bCs/>
          <w:sz w:val="22"/>
          <w:szCs w:val="22"/>
        </w:rPr>
        <w:t>„</w:t>
      </w:r>
      <w:r w:rsidR="00BD2B9B" w:rsidRPr="00BD2B9B">
        <w:rPr>
          <w:rFonts w:asciiTheme="minorHAnsi" w:hAnsiTheme="minorHAnsi" w:cstheme="minorHAnsi"/>
          <w:bCs/>
          <w:sz w:val="22"/>
          <w:szCs w:val="22"/>
        </w:rPr>
        <w:t xml:space="preserve">Zhotovení projektové dokumentace pro stavbu „NPK, a.s., Pardubická </w:t>
      </w:r>
      <w:proofErr w:type="gramStart"/>
      <w:r w:rsidR="00BD2B9B" w:rsidRPr="00BD2B9B">
        <w:rPr>
          <w:rFonts w:asciiTheme="minorHAnsi" w:hAnsiTheme="minorHAnsi" w:cstheme="minorHAnsi"/>
          <w:bCs/>
          <w:sz w:val="22"/>
          <w:szCs w:val="22"/>
        </w:rPr>
        <w:t>nemocnice - Stavební</w:t>
      </w:r>
      <w:proofErr w:type="gramEnd"/>
      <w:r w:rsidR="00BD2B9B" w:rsidRPr="00BD2B9B">
        <w:rPr>
          <w:rFonts w:asciiTheme="minorHAnsi" w:hAnsiTheme="minorHAnsi" w:cstheme="minorHAnsi"/>
          <w:bCs/>
          <w:sz w:val="22"/>
          <w:szCs w:val="22"/>
        </w:rPr>
        <w:t xml:space="preserve"> úpravy pro přesun oddělení hematologie, </w:t>
      </w:r>
      <w:proofErr w:type="spellStart"/>
      <w:r w:rsidR="00BD2B9B" w:rsidRPr="00BD2B9B">
        <w:rPr>
          <w:rFonts w:asciiTheme="minorHAnsi" w:hAnsiTheme="minorHAnsi" w:cstheme="minorHAnsi"/>
          <w:bCs/>
          <w:sz w:val="22"/>
          <w:szCs w:val="22"/>
        </w:rPr>
        <w:t>Family</w:t>
      </w:r>
      <w:proofErr w:type="spellEnd"/>
      <w:r w:rsidR="00BD2B9B" w:rsidRPr="00BD2B9B">
        <w:rPr>
          <w:rFonts w:asciiTheme="minorHAnsi" w:hAnsiTheme="minorHAnsi" w:cstheme="minorHAnsi"/>
          <w:bCs/>
          <w:sz w:val="22"/>
          <w:szCs w:val="22"/>
        </w:rPr>
        <w:t xml:space="preserve"> </w:t>
      </w:r>
      <w:proofErr w:type="spellStart"/>
      <w:r w:rsidR="00BD2B9B" w:rsidRPr="00BD2B9B">
        <w:rPr>
          <w:rFonts w:asciiTheme="minorHAnsi" w:hAnsiTheme="minorHAnsi" w:cstheme="minorHAnsi"/>
          <w:bCs/>
          <w:sz w:val="22"/>
          <w:szCs w:val="22"/>
        </w:rPr>
        <w:t>room</w:t>
      </w:r>
      <w:proofErr w:type="spellEnd"/>
      <w:r w:rsidR="00BD2B9B" w:rsidRPr="00BD2B9B">
        <w:rPr>
          <w:rFonts w:asciiTheme="minorHAnsi" w:hAnsiTheme="minorHAnsi" w:cstheme="minorHAnsi"/>
          <w:bCs/>
          <w:sz w:val="22"/>
          <w:szCs w:val="22"/>
        </w:rPr>
        <w:t>“ a poskytování služeb autorského dozoru</w:t>
      </w:r>
      <w:r w:rsidRPr="004B131B">
        <w:rPr>
          <w:rFonts w:asciiTheme="minorHAnsi" w:hAnsiTheme="minorHAnsi" w:cstheme="minorHAnsi"/>
          <w:sz w:val="22"/>
          <w:szCs w:val="22"/>
        </w:rPr>
        <w:t xml:space="preserve">“ </w:t>
      </w:r>
      <w:r w:rsidR="00BD2B9B">
        <w:rPr>
          <w:rFonts w:asciiTheme="minorHAnsi" w:hAnsiTheme="minorHAnsi" w:cstheme="minorHAnsi"/>
          <w:sz w:val="22"/>
          <w:szCs w:val="22"/>
        </w:rPr>
        <w:t>(</w:t>
      </w:r>
      <w:r w:rsidRPr="004B131B">
        <w:rPr>
          <w:rFonts w:asciiTheme="minorHAnsi" w:hAnsiTheme="minorHAnsi" w:cstheme="minorHAnsi"/>
          <w:b w:val="0"/>
          <w:bCs/>
          <w:sz w:val="22"/>
          <w:szCs w:val="22"/>
        </w:rPr>
        <w:t>dále jen „veřejná zakázka“</w:t>
      </w:r>
      <w:r w:rsidR="00BD2B9B">
        <w:rPr>
          <w:rFonts w:asciiTheme="minorHAnsi" w:hAnsiTheme="minorHAnsi" w:cstheme="minorHAnsi"/>
          <w:b w:val="0"/>
          <w:bCs/>
          <w:sz w:val="22"/>
          <w:szCs w:val="22"/>
        </w:rPr>
        <w:t>)</w:t>
      </w:r>
      <w:r w:rsidRPr="004B131B">
        <w:rPr>
          <w:rFonts w:asciiTheme="minorHAnsi" w:hAnsiTheme="minorHAnsi" w:cstheme="minorHAnsi"/>
          <w:b w:val="0"/>
          <w:bCs/>
          <w:sz w:val="22"/>
          <w:szCs w:val="22"/>
        </w:rPr>
        <w:t xml:space="preserve"> realizované</w:t>
      </w:r>
      <w:r w:rsidR="00BD2B9B">
        <w:rPr>
          <w:rFonts w:asciiTheme="minorHAnsi" w:hAnsiTheme="minorHAnsi" w:cstheme="minorHAnsi"/>
          <w:b w:val="0"/>
          <w:bCs/>
          <w:sz w:val="22"/>
          <w:szCs w:val="22"/>
        </w:rPr>
        <w:t>ho</w:t>
      </w:r>
      <w:r w:rsidRPr="004B131B">
        <w:rPr>
          <w:rFonts w:asciiTheme="minorHAnsi" w:hAnsiTheme="minorHAnsi" w:cstheme="minorHAnsi"/>
          <w:b w:val="0"/>
          <w:bCs/>
          <w:sz w:val="22"/>
          <w:szCs w:val="22"/>
        </w:rPr>
        <w:t xml:space="preserve"> v souladu se zákonem č. 134/2016 Sb., o zadávání veřejných zakázek, ve znění pozdějších předpisů.</w:t>
      </w:r>
    </w:p>
    <w:p w14:paraId="1E640824"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I.</w:t>
      </w:r>
    </w:p>
    <w:p w14:paraId="7E991442"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Předmět díla</w:t>
      </w:r>
    </w:p>
    <w:p w14:paraId="5BE9D8CA" w14:textId="77777777" w:rsidR="00993145" w:rsidRPr="004B131B" w:rsidRDefault="00993145" w:rsidP="00993145">
      <w:pPr>
        <w:numPr>
          <w:ilvl w:val="0"/>
          <w:numId w:val="4"/>
        </w:numPr>
        <w:spacing w:after="120"/>
        <w:ind w:left="425"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se zavazuje za podmínek této smlouvy v rozsahu projektového záměru </w:t>
      </w:r>
      <w:r w:rsidRPr="004B131B">
        <w:rPr>
          <w:rFonts w:asciiTheme="minorHAnsi" w:hAnsiTheme="minorHAnsi" w:cstheme="minorHAnsi"/>
          <w:b/>
          <w:sz w:val="22"/>
          <w:szCs w:val="22"/>
        </w:rPr>
        <w:t xml:space="preserve">„NPK, a.s., Pardubická nemocnice - Stavební úpravy pro přesun oddělení hematologie, </w:t>
      </w:r>
      <w:proofErr w:type="spellStart"/>
      <w:r w:rsidRPr="004B131B">
        <w:rPr>
          <w:rFonts w:asciiTheme="minorHAnsi" w:hAnsiTheme="minorHAnsi" w:cstheme="minorHAnsi"/>
          <w:b/>
          <w:sz w:val="22"/>
          <w:szCs w:val="22"/>
        </w:rPr>
        <w:t>Family</w:t>
      </w:r>
      <w:proofErr w:type="spellEnd"/>
      <w:r w:rsidRPr="004B131B">
        <w:rPr>
          <w:rFonts w:asciiTheme="minorHAnsi" w:hAnsiTheme="minorHAnsi" w:cstheme="minorHAnsi"/>
          <w:b/>
          <w:sz w:val="22"/>
          <w:szCs w:val="22"/>
        </w:rPr>
        <w:t xml:space="preserve"> </w:t>
      </w:r>
      <w:proofErr w:type="spellStart"/>
      <w:r w:rsidRPr="004B131B">
        <w:rPr>
          <w:rFonts w:asciiTheme="minorHAnsi" w:hAnsiTheme="minorHAnsi" w:cstheme="minorHAnsi"/>
          <w:b/>
          <w:sz w:val="22"/>
          <w:szCs w:val="22"/>
        </w:rPr>
        <w:t>room</w:t>
      </w:r>
      <w:proofErr w:type="spellEnd"/>
      <w:r w:rsidRPr="004B131B">
        <w:rPr>
          <w:rFonts w:asciiTheme="minorHAnsi" w:hAnsiTheme="minorHAnsi" w:cstheme="minorHAnsi"/>
          <w:b/>
          <w:sz w:val="22"/>
          <w:szCs w:val="22"/>
        </w:rPr>
        <w:t>“</w:t>
      </w:r>
      <w:r w:rsidRPr="004B131B">
        <w:rPr>
          <w:rFonts w:asciiTheme="minorHAnsi" w:hAnsiTheme="minorHAnsi" w:cstheme="minorHAnsi"/>
          <w:sz w:val="22"/>
          <w:szCs w:val="22"/>
        </w:rPr>
        <w:t xml:space="preserve"> pro objednatele </w:t>
      </w:r>
      <w:r w:rsidRPr="001022B3">
        <w:rPr>
          <w:rFonts w:asciiTheme="minorHAnsi" w:hAnsiTheme="minorHAnsi" w:cstheme="minorHAnsi"/>
          <w:b/>
          <w:bCs/>
          <w:sz w:val="22"/>
          <w:szCs w:val="22"/>
        </w:rPr>
        <w:t>zpracovat projektovou dokumentaci</w:t>
      </w:r>
      <w:r w:rsidRPr="004B131B">
        <w:rPr>
          <w:rFonts w:asciiTheme="minorHAnsi" w:hAnsiTheme="minorHAnsi" w:cstheme="minorHAnsi"/>
          <w:sz w:val="22"/>
          <w:szCs w:val="22"/>
        </w:rPr>
        <w:t xml:space="preserve"> pro provádění stavby dle § 157 zákona č. 283/2021 Sb., stavební zákon, ve znění pozdějších předpisů (dále jen stavební zákon) a jeho prováděcích vyhlášek a v rozsahu dokumentace pro provádění stavby dle zákona č. 134/2016 Sb., o zadávání veřejných zakázek, ve znění pozdějších předpisů (dále též jen „ZZVZ“), jeho prováděcích předpisů.</w:t>
      </w:r>
    </w:p>
    <w:p w14:paraId="352E9BB8"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 xml:space="preserve">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w:t>
      </w:r>
    </w:p>
    <w:p w14:paraId="5818AF9E" w14:textId="77777777" w:rsidR="00993145" w:rsidRPr="004B131B" w:rsidRDefault="00993145" w:rsidP="00993145">
      <w:pPr>
        <w:spacing w:after="120"/>
        <w:ind w:left="425"/>
        <w:jc w:val="both"/>
        <w:rPr>
          <w:rFonts w:asciiTheme="minorHAnsi" w:hAnsiTheme="minorHAnsi" w:cstheme="minorHAnsi"/>
          <w:sz w:val="22"/>
          <w:szCs w:val="22"/>
          <w:lang w:eastAsia="en-US"/>
        </w:rPr>
      </w:pPr>
      <w:r w:rsidRPr="004B131B">
        <w:rPr>
          <w:rFonts w:asciiTheme="minorHAnsi" w:hAnsiTheme="minorHAnsi" w:cstheme="minorHAnsi"/>
          <w:sz w:val="22"/>
          <w:szCs w:val="22"/>
          <w:lang w:eastAsia="en-US"/>
        </w:rPr>
        <w:t>Součástí plnění veřejné zakázky jsou činnosti zahrnující zejména projednání s dotčenými orgány a účastníky řízení, kdy výsledkem musí být bezrozporná kladná stanoviska k projektové dokumentaci.</w:t>
      </w:r>
    </w:p>
    <w:p w14:paraId="0AE48856" w14:textId="77777777" w:rsidR="001950D2" w:rsidRPr="00A82282" w:rsidRDefault="001950D2" w:rsidP="001950D2">
      <w:pPr>
        <w:ind w:left="426"/>
        <w:jc w:val="both"/>
        <w:rPr>
          <w:rFonts w:asciiTheme="minorHAnsi" w:hAnsiTheme="minorHAnsi" w:cstheme="minorHAnsi"/>
          <w:b/>
          <w:bCs/>
          <w:sz w:val="22"/>
          <w:szCs w:val="22"/>
        </w:rPr>
      </w:pPr>
      <w:r w:rsidRPr="00A82282">
        <w:rPr>
          <w:rFonts w:asciiTheme="minorHAnsi" w:hAnsiTheme="minorHAnsi" w:cstheme="minorHAnsi"/>
          <w:b/>
          <w:bCs/>
          <w:sz w:val="22"/>
          <w:szCs w:val="22"/>
        </w:rPr>
        <w:t>Projektová dokumentace bude respektovat níže uvedené požadavky oddělení:</w:t>
      </w:r>
    </w:p>
    <w:p w14:paraId="4B8181E8" w14:textId="77777777" w:rsidR="00A82200" w:rsidRPr="004B131B" w:rsidRDefault="00A82200" w:rsidP="001950D2">
      <w:pPr>
        <w:autoSpaceDE w:val="0"/>
        <w:autoSpaceDN w:val="0"/>
        <w:adjustRightInd w:val="0"/>
        <w:jc w:val="both"/>
        <w:rPr>
          <w:rFonts w:asciiTheme="minorHAnsi" w:hAnsiTheme="minorHAnsi" w:cstheme="minorHAnsi"/>
          <w:b/>
          <w:i/>
          <w:iCs/>
          <w:color w:val="000000"/>
          <w:sz w:val="22"/>
          <w:szCs w:val="22"/>
        </w:rPr>
      </w:pPr>
    </w:p>
    <w:p w14:paraId="7C39ACBF" w14:textId="03D2DD54" w:rsidR="001950D2" w:rsidRPr="004B131B" w:rsidRDefault="001950D2" w:rsidP="008E32AC">
      <w:pPr>
        <w:autoSpaceDE w:val="0"/>
        <w:autoSpaceDN w:val="0"/>
        <w:adjustRightInd w:val="0"/>
        <w:ind w:left="284" w:firstLine="142"/>
        <w:jc w:val="both"/>
        <w:rPr>
          <w:rFonts w:asciiTheme="minorHAnsi" w:hAnsiTheme="minorHAnsi" w:cstheme="minorHAnsi"/>
          <w:b/>
          <w:i/>
          <w:iCs/>
          <w:color w:val="000000"/>
          <w:sz w:val="22"/>
          <w:szCs w:val="22"/>
        </w:rPr>
      </w:pPr>
      <w:r w:rsidRPr="004B131B">
        <w:rPr>
          <w:rFonts w:asciiTheme="minorHAnsi" w:hAnsiTheme="minorHAnsi" w:cstheme="minorHAnsi"/>
          <w:b/>
          <w:i/>
          <w:iCs/>
          <w:color w:val="000000"/>
          <w:sz w:val="22"/>
          <w:szCs w:val="22"/>
        </w:rPr>
        <w:t>Oddělení klinické hematologie</w:t>
      </w:r>
    </w:p>
    <w:p w14:paraId="4BA51824" w14:textId="77777777" w:rsidR="001950D2" w:rsidRPr="004B131B" w:rsidRDefault="001950D2" w:rsidP="008E32AC">
      <w:pPr>
        <w:widowControl w:val="0"/>
        <w:ind w:left="426"/>
        <w:jc w:val="both"/>
        <w:rPr>
          <w:rFonts w:asciiTheme="minorHAnsi" w:hAnsiTheme="minorHAnsi" w:cstheme="minorHAnsi"/>
          <w:bCs/>
          <w:sz w:val="22"/>
          <w:szCs w:val="22"/>
        </w:rPr>
      </w:pPr>
      <w:r w:rsidRPr="004B131B">
        <w:rPr>
          <w:rFonts w:asciiTheme="minorHAnsi" w:hAnsiTheme="minorHAnsi" w:cstheme="minorHAnsi"/>
          <w:bCs/>
          <w:sz w:val="22"/>
          <w:szCs w:val="22"/>
        </w:rPr>
        <w:t xml:space="preserve">Předmětem projektové dokumentace jsou stavební úpravy části 3.NP v budově č. 6 pro umístění oddělení klinické hematologie. Nově umístěné pracoviště bude komunikačně propojeno s provozem laboratoří v 1.PP stávajícím výtahem č. 349. </w:t>
      </w:r>
    </w:p>
    <w:p w14:paraId="179C078E" w14:textId="77777777" w:rsidR="001950D2" w:rsidRPr="004B131B" w:rsidRDefault="001950D2" w:rsidP="008E32AC">
      <w:pPr>
        <w:widowControl w:val="0"/>
        <w:ind w:left="426"/>
        <w:jc w:val="both"/>
        <w:rPr>
          <w:rFonts w:asciiTheme="minorHAnsi" w:hAnsiTheme="minorHAnsi" w:cstheme="minorHAnsi"/>
          <w:bCs/>
          <w:sz w:val="22"/>
          <w:szCs w:val="22"/>
        </w:rPr>
      </w:pPr>
      <w:r w:rsidRPr="004B131B">
        <w:rPr>
          <w:rFonts w:asciiTheme="minorHAnsi" w:hAnsiTheme="minorHAnsi" w:cstheme="minorHAnsi"/>
          <w:bCs/>
          <w:sz w:val="22"/>
          <w:szCs w:val="22"/>
        </w:rPr>
        <w:t>Dotčené prostory jsou v současné době bez využití (v minulosti užívané pro lůžkové oddělení psychiatrie), technický stav odpovídá stáří objektu.</w:t>
      </w:r>
    </w:p>
    <w:p w14:paraId="57DA8A55" w14:textId="77777777" w:rsidR="001950D2" w:rsidRPr="004B131B" w:rsidRDefault="001950D2" w:rsidP="001950D2">
      <w:pPr>
        <w:widowControl w:val="0"/>
        <w:ind w:left="447"/>
        <w:jc w:val="both"/>
        <w:rPr>
          <w:rFonts w:asciiTheme="minorHAnsi" w:hAnsiTheme="minorHAnsi" w:cstheme="minorHAnsi"/>
          <w:b/>
          <w:sz w:val="22"/>
          <w:szCs w:val="22"/>
        </w:rPr>
      </w:pPr>
    </w:p>
    <w:p w14:paraId="75F9BE1C" w14:textId="77777777" w:rsidR="001950D2" w:rsidRPr="004B131B" w:rsidRDefault="001950D2" w:rsidP="008E32AC">
      <w:pPr>
        <w:autoSpaceDE w:val="0"/>
        <w:autoSpaceDN w:val="0"/>
        <w:adjustRightInd w:val="0"/>
        <w:ind w:left="426"/>
        <w:jc w:val="both"/>
        <w:rPr>
          <w:rFonts w:asciiTheme="minorHAnsi" w:hAnsiTheme="minorHAnsi" w:cstheme="minorHAnsi"/>
          <w:bCs/>
          <w:i/>
          <w:iCs/>
          <w:color w:val="000000"/>
          <w:sz w:val="22"/>
          <w:szCs w:val="22"/>
        </w:rPr>
      </w:pPr>
      <w:r w:rsidRPr="004B131B">
        <w:rPr>
          <w:rFonts w:asciiTheme="minorHAnsi" w:hAnsiTheme="minorHAnsi" w:cstheme="minorHAnsi"/>
          <w:bCs/>
          <w:i/>
          <w:iCs/>
          <w:color w:val="000000"/>
          <w:sz w:val="22"/>
          <w:szCs w:val="22"/>
        </w:rPr>
        <w:t>Návrh dispozičního uspořádání:</w:t>
      </w:r>
    </w:p>
    <w:p w14:paraId="08FF3335" w14:textId="77777777" w:rsidR="001950D2" w:rsidRPr="004B131B" w:rsidRDefault="001950D2" w:rsidP="008E32AC">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Recepce, kartotéka</w:t>
      </w:r>
    </w:p>
    <w:p w14:paraId="415C359F" w14:textId="77777777" w:rsidR="001950D2" w:rsidRPr="004B131B" w:rsidRDefault="001950D2" w:rsidP="008E32AC">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3x ambulance – odděleně sestra a lékař</w:t>
      </w:r>
    </w:p>
    <w:p w14:paraId="0981E58A" w14:textId="77777777" w:rsidR="001950D2" w:rsidRPr="004B131B" w:rsidRDefault="001950D2" w:rsidP="008E32AC">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1x zákrokový sálek (1x polohovatelné lehátko)</w:t>
      </w:r>
    </w:p>
    <w:p w14:paraId="574F8B44" w14:textId="77777777" w:rsidR="001950D2" w:rsidRPr="004B131B" w:rsidRDefault="001950D2" w:rsidP="008E32AC">
      <w:pPr>
        <w:pStyle w:val="Odstavecseseznamem"/>
        <w:numPr>
          <w:ilvl w:val="0"/>
          <w:numId w:val="14"/>
        </w:numPr>
        <w:autoSpaceDE w:val="0"/>
        <w:autoSpaceDN w:val="0"/>
        <w:adjustRightInd w:val="0"/>
        <w:ind w:left="426" w:firstLine="0"/>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1x stacionář (4x polohovatelné křeslo, 1x lehátko, separátor erytrocytů, lékárna, zař. monitor. klimatizace)</w:t>
      </w:r>
    </w:p>
    <w:p w14:paraId="219E8905" w14:textId="77777777" w:rsidR="001950D2" w:rsidRPr="004B131B" w:rsidRDefault="001950D2" w:rsidP="008E32AC">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1x odběrový sálek</w:t>
      </w:r>
    </w:p>
    <w:p w14:paraId="59FB4C12" w14:textId="77777777" w:rsidR="001950D2" w:rsidRPr="004B131B" w:rsidRDefault="001950D2" w:rsidP="008E32AC">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2x pracovna lékaře</w:t>
      </w:r>
    </w:p>
    <w:p w14:paraId="18A244C7" w14:textId="77777777" w:rsidR="001950D2" w:rsidRPr="004B131B" w:rsidRDefault="001950D2" w:rsidP="008E32AC">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1x pracovna primáře</w:t>
      </w:r>
    </w:p>
    <w:p w14:paraId="243551E6" w14:textId="77777777" w:rsidR="001950D2" w:rsidRPr="004B131B" w:rsidRDefault="001950D2" w:rsidP="008E32AC">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Denní místnost zaměstnanců</w:t>
      </w:r>
    </w:p>
    <w:p w14:paraId="2C93A299" w14:textId="77777777" w:rsidR="001950D2" w:rsidRPr="004B131B" w:rsidRDefault="001950D2" w:rsidP="008E32AC">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Šatna, úklid, sklad</w:t>
      </w:r>
    </w:p>
    <w:p w14:paraId="36D18A58" w14:textId="77777777" w:rsidR="001950D2" w:rsidRPr="004B131B" w:rsidRDefault="001950D2" w:rsidP="008E32AC">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Hygienické zázemí – zaměstnanci (záchod, sprcha)</w:t>
      </w:r>
    </w:p>
    <w:p w14:paraId="1FB525BE" w14:textId="77777777" w:rsidR="001950D2" w:rsidRPr="004B131B" w:rsidRDefault="001950D2" w:rsidP="008E32AC">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Hygienické zázemí – pacienti (záchody)</w:t>
      </w:r>
    </w:p>
    <w:p w14:paraId="52954442" w14:textId="4D7E3898" w:rsidR="001950D2" w:rsidRPr="001022B3" w:rsidRDefault="001950D2" w:rsidP="001022B3">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 xml:space="preserve">Potrubní pošta </w:t>
      </w:r>
    </w:p>
    <w:p w14:paraId="43686E38" w14:textId="77777777" w:rsidR="001950D2" w:rsidRPr="004B131B" w:rsidRDefault="001950D2" w:rsidP="008E32AC">
      <w:pPr>
        <w:pStyle w:val="Odstavecseseznamem"/>
        <w:numPr>
          <w:ilvl w:val="0"/>
          <w:numId w:val="14"/>
        </w:numPr>
        <w:autoSpaceDE w:val="0"/>
        <w:autoSpaceDN w:val="0"/>
        <w:adjustRightInd w:val="0"/>
        <w:ind w:left="284" w:firstLine="142"/>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Stavební úpravy 1.PP – průchod k výtahu č. 056</w:t>
      </w:r>
    </w:p>
    <w:p w14:paraId="185936CF" w14:textId="77777777" w:rsidR="001950D2" w:rsidRPr="004B131B" w:rsidRDefault="001950D2" w:rsidP="001950D2">
      <w:pPr>
        <w:autoSpaceDE w:val="0"/>
        <w:autoSpaceDN w:val="0"/>
        <w:adjustRightInd w:val="0"/>
        <w:jc w:val="both"/>
        <w:rPr>
          <w:rFonts w:asciiTheme="minorHAnsi" w:hAnsiTheme="minorHAnsi" w:cstheme="minorHAnsi"/>
          <w:bCs/>
          <w:color w:val="000000"/>
          <w:sz w:val="22"/>
          <w:szCs w:val="22"/>
        </w:rPr>
      </w:pPr>
    </w:p>
    <w:p w14:paraId="31985C39" w14:textId="77777777" w:rsidR="001950D2" w:rsidRPr="004B131B" w:rsidRDefault="001950D2" w:rsidP="008E32AC">
      <w:pPr>
        <w:autoSpaceDE w:val="0"/>
        <w:autoSpaceDN w:val="0"/>
        <w:adjustRightInd w:val="0"/>
        <w:ind w:firstLine="426"/>
        <w:jc w:val="both"/>
        <w:rPr>
          <w:rFonts w:asciiTheme="minorHAnsi" w:hAnsiTheme="minorHAnsi" w:cstheme="minorHAnsi"/>
          <w:bCs/>
          <w:color w:val="000000"/>
          <w:sz w:val="22"/>
          <w:szCs w:val="22"/>
        </w:rPr>
      </w:pPr>
      <w:r w:rsidRPr="004B131B">
        <w:rPr>
          <w:rFonts w:asciiTheme="minorHAnsi" w:hAnsiTheme="minorHAnsi" w:cstheme="minorHAnsi"/>
          <w:b/>
          <w:i/>
          <w:iCs/>
          <w:color w:val="000000"/>
          <w:sz w:val="22"/>
          <w:szCs w:val="22"/>
        </w:rPr>
        <w:t xml:space="preserve">Rozšíření dětského oddělení - </w:t>
      </w:r>
      <w:proofErr w:type="spellStart"/>
      <w:r w:rsidRPr="004B131B">
        <w:rPr>
          <w:rFonts w:asciiTheme="minorHAnsi" w:hAnsiTheme="minorHAnsi" w:cstheme="minorHAnsi"/>
          <w:b/>
          <w:i/>
          <w:iCs/>
          <w:color w:val="000000"/>
          <w:sz w:val="22"/>
          <w:szCs w:val="22"/>
        </w:rPr>
        <w:t>Family</w:t>
      </w:r>
      <w:proofErr w:type="spellEnd"/>
      <w:r w:rsidRPr="004B131B">
        <w:rPr>
          <w:rFonts w:asciiTheme="minorHAnsi" w:hAnsiTheme="minorHAnsi" w:cstheme="minorHAnsi"/>
          <w:b/>
          <w:i/>
          <w:iCs/>
          <w:color w:val="000000"/>
          <w:sz w:val="22"/>
          <w:szCs w:val="22"/>
        </w:rPr>
        <w:t xml:space="preserve"> </w:t>
      </w:r>
      <w:proofErr w:type="spellStart"/>
      <w:r w:rsidRPr="004B131B">
        <w:rPr>
          <w:rFonts w:asciiTheme="minorHAnsi" w:hAnsiTheme="minorHAnsi" w:cstheme="minorHAnsi"/>
          <w:b/>
          <w:i/>
          <w:iCs/>
          <w:color w:val="000000"/>
          <w:sz w:val="22"/>
          <w:szCs w:val="22"/>
        </w:rPr>
        <w:t>room</w:t>
      </w:r>
      <w:proofErr w:type="spellEnd"/>
      <w:r w:rsidRPr="004B131B">
        <w:rPr>
          <w:rFonts w:asciiTheme="minorHAnsi" w:hAnsiTheme="minorHAnsi" w:cstheme="minorHAnsi"/>
          <w:b/>
          <w:i/>
          <w:iCs/>
          <w:color w:val="000000"/>
          <w:sz w:val="22"/>
          <w:szCs w:val="22"/>
        </w:rPr>
        <w:t>:</w:t>
      </w:r>
    </w:p>
    <w:p w14:paraId="3D16B2F3" w14:textId="77777777" w:rsidR="001950D2" w:rsidRPr="004B131B" w:rsidRDefault="001950D2" w:rsidP="008E32AC">
      <w:pPr>
        <w:autoSpaceDE w:val="0"/>
        <w:autoSpaceDN w:val="0"/>
        <w:adjustRightInd w:val="0"/>
        <w:spacing w:after="120"/>
        <w:ind w:left="425"/>
        <w:jc w:val="both"/>
        <w:rPr>
          <w:rFonts w:asciiTheme="minorHAnsi" w:hAnsiTheme="minorHAnsi" w:cstheme="minorHAnsi"/>
          <w:bCs/>
          <w:sz w:val="22"/>
          <w:szCs w:val="22"/>
        </w:rPr>
      </w:pPr>
      <w:r w:rsidRPr="004B131B">
        <w:rPr>
          <w:rFonts w:asciiTheme="minorHAnsi" w:hAnsiTheme="minorHAnsi" w:cstheme="minorHAnsi"/>
          <w:bCs/>
          <w:sz w:val="22"/>
          <w:szCs w:val="22"/>
        </w:rPr>
        <w:t>Předmětem projektové dokumentace jsou stavební úpravy stávajícího lékařského pokoje s hygienickým zázemím ve 3.NP budovy č. 6 pro změnu v užívání na „</w:t>
      </w:r>
      <w:proofErr w:type="spellStart"/>
      <w:r w:rsidRPr="004B131B">
        <w:rPr>
          <w:rFonts w:asciiTheme="minorHAnsi" w:hAnsiTheme="minorHAnsi" w:cstheme="minorHAnsi"/>
          <w:bCs/>
          <w:sz w:val="22"/>
          <w:szCs w:val="22"/>
        </w:rPr>
        <w:t>Family</w:t>
      </w:r>
      <w:proofErr w:type="spellEnd"/>
      <w:r w:rsidRPr="004B131B">
        <w:rPr>
          <w:rFonts w:asciiTheme="minorHAnsi" w:hAnsiTheme="minorHAnsi" w:cstheme="minorHAnsi"/>
          <w:bCs/>
          <w:sz w:val="22"/>
          <w:szCs w:val="22"/>
        </w:rPr>
        <w:t xml:space="preserve"> </w:t>
      </w:r>
      <w:proofErr w:type="spellStart"/>
      <w:r w:rsidRPr="004B131B">
        <w:rPr>
          <w:rFonts w:asciiTheme="minorHAnsi" w:hAnsiTheme="minorHAnsi" w:cstheme="minorHAnsi"/>
          <w:bCs/>
          <w:sz w:val="22"/>
          <w:szCs w:val="22"/>
        </w:rPr>
        <w:t>room</w:t>
      </w:r>
      <w:proofErr w:type="spellEnd"/>
      <w:r w:rsidRPr="004B131B">
        <w:rPr>
          <w:rFonts w:asciiTheme="minorHAnsi" w:hAnsiTheme="minorHAnsi" w:cstheme="minorHAnsi"/>
          <w:bCs/>
          <w:sz w:val="22"/>
          <w:szCs w:val="22"/>
        </w:rPr>
        <w:t>“ (lůžkový pokoj s hygienickým zázemím). Cílem je rozšíření kapacity stávajícího dětského lůžkového oddělení o prostor umožňující neustálý kontakt hospitalizovaného dítěte se svými rodiči.</w:t>
      </w:r>
    </w:p>
    <w:p w14:paraId="528443FC" w14:textId="77777777" w:rsidR="001950D2" w:rsidRPr="004B131B" w:rsidRDefault="001950D2" w:rsidP="008E32AC">
      <w:pPr>
        <w:autoSpaceDE w:val="0"/>
        <w:autoSpaceDN w:val="0"/>
        <w:adjustRightInd w:val="0"/>
        <w:ind w:left="426"/>
        <w:jc w:val="both"/>
        <w:rPr>
          <w:rFonts w:asciiTheme="minorHAnsi" w:hAnsiTheme="minorHAnsi" w:cstheme="minorHAnsi"/>
          <w:bCs/>
          <w:i/>
          <w:iCs/>
          <w:color w:val="000000"/>
          <w:sz w:val="22"/>
          <w:szCs w:val="22"/>
        </w:rPr>
      </w:pPr>
      <w:r w:rsidRPr="004B131B">
        <w:rPr>
          <w:rFonts w:asciiTheme="minorHAnsi" w:hAnsiTheme="minorHAnsi" w:cstheme="minorHAnsi"/>
          <w:bCs/>
          <w:i/>
          <w:iCs/>
          <w:color w:val="000000"/>
          <w:sz w:val="22"/>
          <w:szCs w:val="22"/>
        </w:rPr>
        <w:t>Návrh dispozičního uspořádání:</w:t>
      </w:r>
    </w:p>
    <w:p w14:paraId="3730EE3E" w14:textId="77777777" w:rsidR="001950D2" w:rsidRPr="004B131B" w:rsidRDefault="001950D2" w:rsidP="008E32AC">
      <w:pPr>
        <w:pStyle w:val="Odstavecseseznamem"/>
        <w:numPr>
          <w:ilvl w:val="0"/>
          <w:numId w:val="15"/>
        </w:numPr>
        <w:autoSpaceDE w:val="0"/>
        <w:autoSpaceDN w:val="0"/>
        <w:adjustRightInd w:val="0"/>
        <w:ind w:left="426" w:firstLine="0"/>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Lůžkový pokoj se vstupem z dětského oddělení s hygienickým zázemím a kuchyňkou (m. č. 322-324)</w:t>
      </w:r>
    </w:p>
    <w:p w14:paraId="6B30963D" w14:textId="77777777" w:rsidR="001950D2" w:rsidRPr="004B131B" w:rsidRDefault="001950D2" w:rsidP="008E32AC">
      <w:pPr>
        <w:pStyle w:val="Odstavecseseznamem"/>
        <w:numPr>
          <w:ilvl w:val="0"/>
          <w:numId w:val="15"/>
        </w:numPr>
        <w:autoSpaceDE w:val="0"/>
        <w:autoSpaceDN w:val="0"/>
        <w:adjustRightInd w:val="0"/>
        <w:ind w:left="426" w:firstLine="0"/>
        <w:jc w:val="both"/>
        <w:rPr>
          <w:rFonts w:asciiTheme="minorHAnsi" w:hAnsiTheme="minorHAnsi" w:cstheme="minorHAnsi"/>
          <w:bCs/>
          <w:color w:val="000000"/>
          <w:sz w:val="22"/>
          <w:szCs w:val="22"/>
        </w:rPr>
      </w:pPr>
      <w:r w:rsidRPr="004B131B">
        <w:rPr>
          <w:rFonts w:asciiTheme="minorHAnsi" w:hAnsiTheme="minorHAnsi" w:cstheme="minorHAnsi"/>
          <w:bCs/>
          <w:color w:val="000000"/>
          <w:sz w:val="22"/>
          <w:szCs w:val="22"/>
        </w:rPr>
        <w:t>Lékařský pokoj s hygienickým zázemím a sprchou (m. č. 326, 327 (částečně), přístupný chodbou č. 325.</w:t>
      </w:r>
    </w:p>
    <w:p w14:paraId="42009A92" w14:textId="77777777" w:rsidR="001950D2" w:rsidRPr="004B131B" w:rsidRDefault="001950D2" w:rsidP="001950D2">
      <w:pPr>
        <w:widowControl w:val="0"/>
        <w:ind w:left="447"/>
        <w:jc w:val="both"/>
        <w:rPr>
          <w:rFonts w:asciiTheme="minorHAnsi" w:hAnsiTheme="minorHAnsi" w:cstheme="minorHAnsi"/>
          <w:b/>
          <w:sz w:val="22"/>
          <w:szCs w:val="22"/>
        </w:rPr>
      </w:pPr>
    </w:p>
    <w:p w14:paraId="46162F11" w14:textId="77777777" w:rsidR="00993145" w:rsidRPr="004B131B" w:rsidRDefault="00993145" w:rsidP="00993145">
      <w:pPr>
        <w:pStyle w:val="Odstavecseseznamem"/>
        <w:numPr>
          <w:ilvl w:val="0"/>
          <w:numId w:val="4"/>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Součástí díla je provedení všech potřebných průzkumných prací, které jsou nezbytné pro zpracování projektové dokumentace a řádné provedení projektovaného díla.</w:t>
      </w:r>
    </w:p>
    <w:p w14:paraId="5C1883E1"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Před zahájením projekčních prací svolá zhotovitel vstupní jednání s objednatelem, na kterém bude upřesněn další postup a stanoveny termíny dalších jednání. V závěru prací na dokumentaci svolá zhotovitel jednání, na kterém seznámí objednatele s rozpracovanou dokumentací. Součástí předmětu plnění této smlouvy je i zapracování připomínek objednatele do dokumentace.</w:t>
      </w:r>
    </w:p>
    <w:p w14:paraId="33882D60"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Dokladová část dokumentace bude obsahovat zápisy ze všech jednání uskutečněných mezi objednatelem a zhotovitelem v průběhu plnění díla. Součástí dokladové části bude i souhlasné stanovisko uživatele s projektovou dokumentací. Toto stanovisko bude předmětem projednání v rámci předání díla na společném jednání zhotovitele, objednatele a uživatele konaném v sídle objednatele. Účast zástupce uživatele na jednání zajistí objednatel na základě výzvy zhotovitele k převzetí dokončeného díla.</w:t>
      </w:r>
    </w:p>
    <w:p w14:paraId="0A417F2A" w14:textId="77777777" w:rsidR="00993145" w:rsidRPr="004B131B" w:rsidRDefault="00993145" w:rsidP="00993145">
      <w:pPr>
        <w:numPr>
          <w:ilvl w:val="0"/>
          <w:numId w:val="4"/>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zpracuje a předá objednateli dílo v písemné formě v českém jazyce </w:t>
      </w:r>
      <w:r w:rsidRPr="004B131B">
        <w:rPr>
          <w:rFonts w:asciiTheme="minorHAnsi" w:hAnsiTheme="minorHAnsi" w:cstheme="minorHAnsi"/>
          <w:b/>
          <w:sz w:val="22"/>
          <w:szCs w:val="22"/>
        </w:rPr>
        <w:t>v pěti vyhotoveních</w:t>
      </w:r>
      <w:r w:rsidRPr="004B131B">
        <w:rPr>
          <w:rFonts w:asciiTheme="minorHAnsi" w:hAnsiTheme="minorHAnsi" w:cstheme="minorHAnsi"/>
          <w:sz w:val="22"/>
          <w:szCs w:val="22"/>
        </w:rPr>
        <w:t>. Dále bude dílo zároveň předáno v digitální formě na nosiči CD nebo DVD ve formátu *.DOC nebo *.DOCX, výkresová část ve formátu *.DWG a současně ve formátu *.PDF, tabulky budou ve formátu *.XLS nebo *.XLSX. Oceněný a neoceněný soupis stavebních prací, dodávek a služeb s výkazem výměr v rozsahu stanoveném prováděcím právním předpisem, vyhláškou č. 169/2016 Sb., bude předán ve formátu *.XC4 a v tištěné podobě autorizované.</w:t>
      </w:r>
    </w:p>
    <w:p w14:paraId="0DB82615" w14:textId="77777777" w:rsidR="00993145" w:rsidRPr="004B131B" w:rsidRDefault="00993145" w:rsidP="00993145">
      <w:pPr>
        <w:spacing w:after="120"/>
        <w:ind w:left="425"/>
        <w:jc w:val="both"/>
        <w:rPr>
          <w:rFonts w:asciiTheme="minorHAnsi" w:hAnsiTheme="minorHAnsi" w:cstheme="minorHAnsi"/>
          <w:sz w:val="22"/>
          <w:szCs w:val="22"/>
        </w:rPr>
      </w:pP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č. </w:t>
      </w:r>
      <w:smartTag w:uri="urn:schemas-microsoft-com:office:smarttags" w:element="metricconverter">
        <w:smartTagPr>
          <w:attr w:name="ProductID" w:val="1 a"/>
        </w:smartTagPr>
        <w:r w:rsidRPr="004B131B">
          <w:rPr>
            <w:rFonts w:asciiTheme="minorHAnsi" w:hAnsiTheme="minorHAnsi" w:cstheme="minorHAnsi"/>
            <w:sz w:val="22"/>
            <w:szCs w:val="22"/>
          </w:rPr>
          <w:t>1 a</w:t>
        </w:r>
      </w:smartTag>
      <w:r w:rsidRPr="004B131B">
        <w:rPr>
          <w:rFonts w:asciiTheme="minorHAnsi" w:hAnsiTheme="minorHAnsi" w:cstheme="minorHAnsi"/>
          <w:sz w:val="22"/>
          <w:szCs w:val="22"/>
        </w:rPr>
        <w:t xml:space="preserve"> 2 bude obsahovat oceněný soupis stavebních prací, dodávek a služeb s výkazem výměr dle </w:t>
      </w:r>
      <w:proofErr w:type="spellStart"/>
      <w:r w:rsidRPr="004B131B">
        <w:rPr>
          <w:rFonts w:asciiTheme="minorHAnsi" w:hAnsiTheme="minorHAnsi" w:cstheme="minorHAnsi"/>
          <w:sz w:val="22"/>
          <w:szCs w:val="22"/>
        </w:rPr>
        <w:t>vyhl</w:t>
      </w:r>
      <w:proofErr w:type="spellEnd"/>
      <w:r w:rsidRPr="004B131B">
        <w:rPr>
          <w:rFonts w:asciiTheme="minorHAnsi" w:hAnsiTheme="minorHAnsi" w:cstheme="minorHAnsi"/>
          <w:sz w:val="22"/>
          <w:szCs w:val="22"/>
        </w:rPr>
        <w:t xml:space="preserve">. č. 169/2016 Sb. ve znění platném v době dokončení dokumentace. Použitá cenová úroveň bude v komentáři uvedena. Ceny budou uvedeny bez DPH, u všech položek bude stanovena sazba DPH a uvedena cena včetně DPH. </w:t>
      </w:r>
    </w:p>
    <w:p w14:paraId="6C99B377"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V případě potřeby dalších vícetisků se zhotovitel zavazuje tyto vícetisky zhotovit mimo sjednanou smluvní odměnu pouze za cenu nákladů na zhotovení kopií za ceny obvyklé v PLG centrech včetně kompletace.</w:t>
      </w:r>
    </w:p>
    <w:p w14:paraId="5F86D324" w14:textId="77777777" w:rsidR="00993145" w:rsidRPr="004B131B" w:rsidRDefault="00993145" w:rsidP="00993145">
      <w:pPr>
        <w:ind w:left="426"/>
        <w:jc w:val="both"/>
        <w:rPr>
          <w:rFonts w:asciiTheme="minorHAnsi" w:hAnsiTheme="minorHAnsi" w:cstheme="minorHAnsi"/>
          <w:sz w:val="22"/>
          <w:szCs w:val="22"/>
        </w:rPr>
      </w:pPr>
      <w:r w:rsidRPr="004B131B">
        <w:rPr>
          <w:rFonts w:asciiTheme="minorHAnsi" w:hAnsiTheme="minorHAnsi" w:cstheme="minorHAnsi"/>
          <w:sz w:val="22"/>
          <w:szCs w:val="22"/>
        </w:rPr>
        <w:t xml:space="preserve">Celková situace stavby bude v systému JTSK, Balt po vyrovnání. Všechna </w:t>
      </w: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budou řádně autorizována. Jedno </w:t>
      </w: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bude obsahovat originály dokumentů.</w:t>
      </w:r>
    </w:p>
    <w:p w14:paraId="525EF01B" w14:textId="23133DAF" w:rsidR="008E32AC" w:rsidRDefault="00993145" w:rsidP="00993145">
      <w:pPr>
        <w:numPr>
          <w:ilvl w:val="0"/>
          <w:numId w:val="4"/>
        </w:numPr>
        <w:spacing w:before="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Předmětem smlouvy je též poskytnutí součinnosti zhotovitele objednateli v zadávacím řízení veřejné zakázky na realizaci stavby podle projektové dokumentace zpracované dle této smlouvy. Tato součinnost spočívá ve zpracování odpovědí na žádosti dodavatelů o vysvětlení zadávacích podmínek, pokud tyto směřují k projektové dokumentaci nebo soupisu prací s výkazem výměr. Součinnost poskytne zhotovitel bezodkladně, tak aby objednatel byl schopen na žádosti dodavatelů reagovat v zákonných lhůtách. Platí, že tento závazek zhotovitele je oceněn v rámci ceny plnění a jeho trvající existence, tj. skutečnost, že do té doby nebyl splněn, není překážkou fakturace dle podmínek sjednaných níže v této smlouvě.</w:t>
      </w:r>
    </w:p>
    <w:p w14:paraId="1EF71287" w14:textId="77777777" w:rsidR="00457296" w:rsidRDefault="00457296" w:rsidP="00457296">
      <w:pPr>
        <w:spacing w:before="120"/>
        <w:ind w:left="426"/>
        <w:jc w:val="both"/>
        <w:rPr>
          <w:rFonts w:asciiTheme="minorHAnsi" w:hAnsiTheme="minorHAnsi" w:cstheme="minorHAnsi"/>
          <w:sz w:val="22"/>
          <w:szCs w:val="22"/>
        </w:rPr>
      </w:pPr>
    </w:p>
    <w:p w14:paraId="06E92370" w14:textId="4BFCAC97" w:rsidR="000E48B5" w:rsidRPr="00457296" w:rsidRDefault="000E48B5" w:rsidP="00457296">
      <w:pPr>
        <w:jc w:val="center"/>
        <w:rPr>
          <w:rFonts w:asciiTheme="minorHAnsi" w:hAnsiTheme="minorHAnsi" w:cstheme="minorHAnsi"/>
          <w:sz w:val="22"/>
          <w:szCs w:val="22"/>
        </w:rPr>
      </w:pPr>
      <w:r w:rsidRPr="004B131B">
        <w:rPr>
          <w:rFonts w:asciiTheme="minorHAnsi" w:hAnsiTheme="minorHAnsi" w:cstheme="minorHAnsi"/>
          <w:b/>
        </w:rPr>
        <w:t>Článek II.</w:t>
      </w:r>
    </w:p>
    <w:p w14:paraId="390134AA"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Cena díla, platební a fakturační podmínky</w:t>
      </w:r>
    </w:p>
    <w:p w14:paraId="722E789C" w14:textId="39F47006" w:rsidR="00831F48" w:rsidRPr="004B131B" w:rsidRDefault="00831F48" w:rsidP="006612C7">
      <w:pPr>
        <w:pStyle w:val="Odstavecseseznamem"/>
        <w:numPr>
          <w:ilvl w:val="0"/>
          <w:numId w:val="8"/>
        </w:numPr>
        <w:spacing w:after="24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se dohodly na </w:t>
      </w:r>
      <w:r w:rsidR="001F21DC" w:rsidRPr="004B131B">
        <w:rPr>
          <w:rFonts w:asciiTheme="minorHAnsi" w:hAnsiTheme="minorHAnsi" w:cstheme="minorHAnsi"/>
          <w:sz w:val="22"/>
          <w:szCs w:val="22"/>
        </w:rPr>
        <w:t>celkové</w:t>
      </w:r>
      <w:r w:rsidR="0027600E"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ceně za dílo, kterou je objednatel povinen zaplatit zhotoviteli za řádně provedené dílo </w:t>
      </w:r>
      <w:r w:rsidR="003661E3" w:rsidRPr="004B131B">
        <w:rPr>
          <w:rFonts w:asciiTheme="minorHAnsi" w:hAnsiTheme="minorHAnsi" w:cstheme="minorHAnsi"/>
          <w:sz w:val="22"/>
          <w:szCs w:val="22"/>
        </w:rPr>
        <w:t>uveden</w:t>
      </w:r>
      <w:r w:rsidR="004169C7" w:rsidRPr="004B131B">
        <w:rPr>
          <w:rFonts w:asciiTheme="minorHAnsi" w:hAnsiTheme="minorHAnsi" w:cstheme="minorHAnsi"/>
          <w:sz w:val="22"/>
          <w:szCs w:val="22"/>
        </w:rPr>
        <w:t>é</w:t>
      </w:r>
      <w:r w:rsidR="003661E3" w:rsidRPr="004B131B">
        <w:rPr>
          <w:rFonts w:asciiTheme="minorHAnsi" w:hAnsiTheme="minorHAnsi" w:cstheme="minorHAnsi"/>
          <w:sz w:val="22"/>
          <w:szCs w:val="22"/>
        </w:rPr>
        <w:t xml:space="preserve"> v čl. I bod </w:t>
      </w:r>
      <w:r w:rsidR="00842F57" w:rsidRPr="004B131B">
        <w:rPr>
          <w:rFonts w:asciiTheme="minorHAnsi" w:hAnsiTheme="minorHAnsi" w:cstheme="minorHAnsi"/>
          <w:sz w:val="22"/>
          <w:szCs w:val="22"/>
        </w:rPr>
        <w:t>2 v</w:t>
      </w:r>
      <w:r w:rsidRPr="004B131B">
        <w:rPr>
          <w:rFonts w:asciiTheme="minorHAnsi" w:hAnsiTheme="minorHAnsi" w:cstheme="minorHAnsi"/>
          <w:sz w:val="22"/>
          <w:szCs w:val="22"/>
        </w:rPr>
        <w:t xml:space="preserve"> souladu s touto smlouvou </w:t>
      </w:r>
      <w:r w:rsidR="0027600E" w:rsidRPr="004B131B">
        <w:rPr>
          <w:rFonts w:asciiTheme="minorHAnsi" w:hAnsiTheme="minorHAnsi" w:cstheme="minorHAnsi"/>
          <w:sz w:val="22"/>
          <w:szCs w:val="22"/>
        </w:rPr>
        <w:t>ve výši</w:t>
      </w:r>
      <w:r w:rsidRPr="004B131B">
        <w:rPr>
          <w:rFonts w:asciiTheme="minorHAnsi" w:hAnsiTheme="minorHAnsi" w:cstheme="minorHAnsi"/>
          <w:sz w:val="22"/>
          <w:szCs w:val="22"/>
        </w:rPr>
        <w:t>:</w:t>
      </w:r>
      <w:r w:rsidR="00457296">
        <w:rPr>
          <w:rFonts w:asciiTheme="minorHAnsi" w:hAnsiTheme="minorHAnsi" w:cstheme="minorHAnsi"/>
          <w:sz w:val="22"/>
          <w:szCs w:val="22"/>
        </w:rPr>
        <w:t xml:space="preserve"> </w:t>
      </w:r>
    </w:p>
    <w:p w14:paraId="250D4F0B" w14:textId="77777777" w:rsidR="00A82282" w:rsidRPr="00A82282" w:rsidRDefault="00A82282" w:rsidP="00457296">
      <w:pPr>
        <w:pStyle w:val="Odstavecseseznamem"/>
        <w:widowControl w:val="0"/>
        <w:tabs>
          <w:tab w:val="left" w:pos="0"/>
          <w:tab w:val="left" w:pos="360"/>
          <w:tab w:val="left" w:pos="4253"/>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Cena bez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0A9E2CFF" w14:textId="77777777" w:rsidR="00A82282" w:rsidRPr="00A82282"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lastRenderedPageBreak/>
        <w:t>Výše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130D780" w14:textId="77777777" w:rsidR="00A82282" w:rsidRPr="00A82282"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Sazba DPH (v %):</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E8A0375" w14:textId="79C8316C" w:rsidR="0027600E" w:rsidRPr="00A82282" w:rsidRDefault="00A82282" w:rsidP="00457296">
      <w:pPr>
        <w:pStyle w:val="Odstavecseseznamem"/>
        <w:spacing w:after="120" w:line="360" w:lineRule="auto"/>
        <w:ind w:left="357" w:firstLine="1344"/>
        <w:contextualSpacing w:val="0"/>
        <w:rPr>
          <w:rFonts w:asciiTheme="minorHAnsi" w:hAnsiTheme="minorHAnsi" w:cstheme="minorHAnsi"/>
          <w:sz w:val="22"/>
          <w:szCs w:val="22"/>
        </w:rPr>
      </w:pPr>
      <w:r w:rsidRPr="00A82282">
        <w:rPr>
          <w:rFonts w:ascii="Calibri" w:eastAsia="SimSun" w:hAnsi="Calibri" w:cs="Calibri"/>
          <w:b/>
          <w:kern w:val="1"/>
          <w:sz w:val="22"/>
          <w:szCs w:val="22"/>
          <w:lang w:eastAsia="hi-IN" w:bidi="hi-IN"/>
        </w:rPr>
        <w:t>Cena včetně DPH (v Kč):</w:t>
      </w:r>
      <w:r w:rsidRPr="00A82282">
        <w:rPr>
          <w:rFonts w:ascii="Calibri" w:eastAsia="SimSun" w:hAnsi="Calibri" w:cs="Calibri"/>
          <w:b/>
          <w:kern w:val="1"/>
          <w:sz w:val="22"/>
          <w:szCs w:val="22"/>
          <w:lang w:eastAsia="hi-IN" w:bidi="hi-IN"/>
        </w:rPr>
        <w:tab/>
        <w:t>……………………………</w:t>
      </w:r>
    </w:p>
    <w:p w14:paraId="32E22D3C" w14:textId="29AC2803" w:rsidR="00A82200" w:rsidRPr="004B131B" w:rsidRDefault="00A82200"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Objednatel se zavazuje uhradit zhotoviteli cenu díla uvedenou v</w:t>
      </w:r>
      <w:r w:rsidR="00BD2B9B">
        <w:rPr>
          <w:rFonts w:asciiTheme="minorHAnsi" w:hAnsiTheme="minorHAnsi" w:cstheme="minorHAnsi"/>
          <w:sz w:val="22"/>
          <w:szCs w:val="22"/>
        </w:rPr>
        <w:t> odst.</w:t>
      </w:r>
      <w:r w:rsidRPr="004B131B">
        <w:rPr>
          <w:rFonts w:asciiTheme="minorHAnsi" w:hAnsiTheme="minorHAnsi" w:cstheme="minorHAnsi"/>
          <w:sz w:val="22"/>
          <w:szCs w:val="22"/>
        </w:rPr>
        <w:t xml:space="preserve"> 1. </w:t>
      </w:r>
      <w:r w:rsidR="00BD2B9B">
        <w:rPr>
          <w:rFonts w:asciiTheme="minorHAnsi" w:hAnsiTheme="minorHAnsi" w:cstheme="minorHAnsi"/>
          <w:sz w:val="22"/>
          <w:szCs w:val="22"/>
        </w:rPr>
        <w:t>tohoto článku,</w:t>
      </w:r>
      <w:r w:rsidRPr="004B131B">
        <w:rPr>
          <w:rFonts w:asciiTheme="minorHAnsi" w:hAnsiTheme="minorHAnsi" w:cstheme="minorHAnsi"/>
          <w:sz w:val="22"/>
          <w:szCs w:val="22"/>
        </w:rPr>
        <w:t xml:space="preserve"> a to na základě daňových dokladů (faktur). Zhotovitel je oprávněn objednateli cenu díla fakturovat po dokončení a předání projektové dokumentace. </w:t>
      </w:r>
    </w:p>
    <w:p w14:paraId="27B9643B" w14:textId="77777777" w:rsidR="00BD2B9B" w:rsidRDefault="001C4DED"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Kopie p</w:t>
      </w:r>
      <w:r w:rsidR="0075547C" w:rsidRPr="004B131B">
        <w:rPr>
          <w:rFonts w:asciiTheme="minorHAnsi" w:hAnsiTheme="minorHAnsi" w:cstheme="minorHAnsi"/>
          <w:sz w:val="22"/>
          <w:szCs w:val="22"/>
        </w:rPr>
        <w:t>odepsan</w:t>
      </w:r>
      <w:r w:rsidRPr="004B131B">
        <w:rPr>
          <w:rFonts w:asciiTheme="minorHAnsi" w:hAnsiTheme="minorHAnsi" w:cstheme="minorHAnsi"/>
          <w:sz w:val="22"/>
          <w:szCs w:val="22"/>
        </w:rPr>
        <w:t>ého</w:t>
      </w:r>
      <w:r w:rsidR="0075547C" w:rsidRPr="004B131B">
        <w:rPr>
          <w:rFonts w:asciiTheme="minorHAnsi" w:hAnsiTheme="minorHAnsi" w:cstheme="minorHAnsi"/>
          <w:sz w:val="22"/>
          <w:szCs w:val="22"/>
        </w:rPr>
        <w:t xml:space="preserve"> protokol</w:t>
      </w:r>
      <w:r w:rsidRPr="004B131B">
        <w:rPr>
          <w:rFonts w:asciiTheme="minorHAnsi" w:hAnsiTheme="minorHAnsi" w:cstheme="minorHAnsi"/>
          <w:sz w:val="22"/>
          <w:szCs w:val="22"/>
        </w:rPr>
        <w:t>u</w:t>
      </w:r>
      <w:r w:rsidR="00C447C3" w:rsidRPr="004B131B">
        <w:rPr>
          <w:rFonts w:asciiTheme="minorHAnsi" w:hAnsiTheme="minorHAnsi" w:cstheme="minorHAnsi"/>
          <w:sz w:val="22"/>
          <w:szCs w:val="22"/>
        </w:rPr>
        <w:t xml:space="preserve"> o předání a převzetí díla (čl. IV. Bod 3 této smlouvy) </w:t>
      </w:r>
      <w:r w:rsidRPr="004B131B">
        <w:rPr>
          <w:rFonts w:asciiTheme="minorHAnsi" w:hAnsiTheme="minorHAnsi" w:cstheme="minorHAnsi"/>
          <w:sz w:val="22"/>
          <w:szCs w:val="22"/>
        </w:rPr>
        <w:t xml:space="preserve">bude podstatnou přílohou vystaveného daňového dokladu (faktury). Pokud zhotovitel k vystavené faktuře </w:t>
      </w:r>
      <w:proofErr w:type="gramStart"/>
      <w:r w:rsidRPr="004B131B">
        <w:rPr>
          <w:rFonts w:asciiTheme="minorHAnsi" w:hAnsiTheme="minorHAnsi" w:cstheme="minorHAnsi"/>
          <w:sz w:val="22"/>
          <w:szCs w:val="22"/>
        </w:rPr>
        <w:t>nepřiloží</w:t>
      </w:r>
      <w:proofErr w:type="gramEnd"/>
      <w:r w:rsidRPr="004B131B">
        <w:rPr>
          <w:rFonts w:asciiTheme="minorHAnsi" w:hAnsiTheme="minorHAnsi" w:cstheme="minorHAnsi"/>
          <w:sz w:val="22"/>
          <w:szCs w:val="22"/>
        </w:rPr>
        <w:t xml:space="preserve"> kopii podepsaného protokolu, jedná se o vadu takového dokladu a bude postupováno obdobně dle bodu 6 tohoto článku smlouvy</w:t>
      </w:r>
      <w:r w:rsidR="000E48B5" w:rsidRPr="004B131B">
        <w:rPr>
          <w:rFonts w:asciiTheme="minorHAnsi" w:hAnsiTheme="minorHAnsi" w:cstheme="minorHAnsi"/>
          <w:sz w:val="22"/>
          <w:szCs w:val="22"/>
        </w:rPr>
        <w:t>.</w:t>
      </w:r>
    </w:p>
    <w:p w14:paraId="7D8BD65C" w14:textId="2A71CCAA" w:rsidR="000E48B5" w:rsidRPr="00BD2B9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Pr>
          <w:rFonts w:asciiTheme="minorHAnsi" w:hAnsiTheme="minorHAnsi" w:cstheme="minorHAnsi"/>
          <w:sz w:val="22"/>
          <w:szCs w:val="22"/>
        </w:rPr>
        <w:t>Zhotovitel f</w:t>
      </w:r>
      <w:r w:rsidRPr="00BD2B9B">
        <w:rPr>
          <w:rFonts w:asciiTheme="minorHAnsi" w:hAnsiTheme="minorHAnsi" w:cstheme="minorHAnsi"/>
          <w:sz w:val="22"/>
          <w:szCs w:val="22"/>
        </w:rPr>
        <w:t xml:space="preserve">akturu </w:t>
      </w:r>
      <w:proofErr w:type="gramStart"/>
      <w:r w:rsidRPr="00BD2B9B">
        <w:rPr>
          <w:rFonts w:asciiTheme="minorHAnsi" w:hAnsiTheme="minorHAnsi" w:cstheme="minorHAnsi"/>
          <w:sz w:val="22"/>
          <w:szCs w:val="22"/>
        </w:rPr>
        <w:t>doručí</w:t>
      </w:r>
      <w:proofErr w:type="gramEnd"/>
      <w:r w:rsidRPr="00BD2B9B">
        <w:rPr>
          <w:rFonts w:asciiTheme="minorHAnsi" w:hAnsiTheme="minorHAnsi" w:cstheme="minorHAnsi"/>
          <w:sz w:val="22"/>
          <w:szCs w:val="22"/>
        </w:rPr>
        <w:t xml:space="preserve"> </w:t>
      </w:r>
      <w:r>
        <w:rPr>
          <w:rFonts w:asciiTheme="minorHAnsi" w:hAnsiTheme="minorHAnsi" w:cstheme="minorHAnsi"/>
          <w:sz w:val="22"/>
          <w:szCs w:val="22"/>
        </w:rPr>
        <w:t>objednateli</w:t>
      </w:r>
      <w:r w:rsidRPr="00BD2B9B">
        <w:rPr>
          <w:rFonts w:asciiTheme="minorHAnsi" w:hAnsiTheme="minorHAnsi" w:cstheme="minorHAnsi"/>
          <w:sz w:val="22"/>
          <w:szCs w:val="22"/>
        </w:rPr>
        <w:t xml:space="preserve"> elektronicky na adresu </w:t>
      </w:r>
      <w:r w:rsidRPr="00457296">
        <w:rPr>
          <w:rFonts w:asciiTheme="minorHAnsi" w:hAnsiTheme="minorHAnsi" w:cstheme="minorHAnsi"/>
          <w:b/>
          <w:bCs/>
          <w:sz w:val="22"/>
          <w:szCs w:val="22"/>
        </w:rPr>
        <w:t>fakturace@nempk.cz</w:t>
      </w:r>
      <w:r w:rsidRPr="00BD2B9B">
        <w:rPr>
          <w:rFonts w:asciiTheme="minorHAnsi" w:hAnsiTheme="minorHAnsi" w:cstheme="minorHAnsi"/>
          <w:sz w:val="22"/>
          <w:szCs w:val="22"/>
        </w:rPr>
        <w:t>.</w:t>
      </w:r>
    </w:p>
    <w:p w14:paraId="664E2494" w14:textId="4EA55224" w:rsidR="000E48B5" w:rsidRPr="004B131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0D0BF5FF" w14:textId="44F3AAFF" w:rsidR="000E48B5" w:rsidRPr="004B131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Splatnost faktury činí 30 kalendářních dnů ode dne jejího doručení </w:t>
      </w:r>
      <w:r w:rsidR="005B0D5A">
        <w:rPr>
          <w:rFonts w:asciiTheme="minorHAnsi" w:hAnsiTheme="minorHAnsi" w:cstheme="minorHAnsi"/>
          <w:sz w:val="22"/>
          <w:szCs w:val="22"/>
        </w:rPr>
        <w:t>objednateli</w:t>
      </w:r>
      <w:r w:rsidRPr="00BD2B9B">
        <w:rPr>
          <w:rFonts w:asciiTheme="minorHAnsi" w:hAnsiTheme="minorHAnsi" w:cstheme="minorHAnsi"/>
          <w:sz w:val="22"/>
          <w:szCs w:val="22"/>
        </w:rPr>
        <w:t>. Stejná lhůta splatnosti platí i při placení jiných plateb (smluvních pokut, úroků z prodlení, náhrady škody apod.).</w:t>
      </w:r>
      <w:r w:rsidR="000E48B5" w:rsidRPr="004B131B">
        <w:rPr>
          <w:rFonts w:asciiTheme="minorHAnsi" w:hAnsiTheme="minorHAnsi" w:cstheme="minorHAnsi"/>
          <w:sz w:val="22"/>
          <w:szCs w:val="22"/>
        </w:rPr>
        <w:t xml:space="preserve"> </w:t>
      </w:r>
    </w:p>
    <w:p w14:paraId="7EF19692" w14:textId="284CB45B" w:rsidR="00BD2B9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Faktura se považuje za uhrazenou okamžikem odepsání fakturované částky z účtu </w:t>
      </w:r>
      <w:r w:rsidR="005B0D5A">
        <w:rPr>
          <w:rFonts w:asciiTheme="minorHAnsi" w:hAnsiTheme="minorHAnsi" w:cstheme="minorHAnsi"/>
          <w:sz w:val="22"/>
          <w:szCs w:val="22"/>
        </w:rPr>
        <w:t>objednatele</w:t>
      </w:r>
      <w:r w:rsidRPr="00BD2B9B">
        <w:rPr>
          <w:rFonts w:asciiTheme="minorHAnsi" w:hAnsiTheme="minorHAnsi" w:cstheme="minorHAnsi"/>
          <w:sz w:val="22"/>
          <w:szCs w:val="22"/>
        </w:rPr>
        <w:t xml:space="preserve"> a jejím směrováním na účet </w:t>
      </w:r>
      <w:r w:rsidR="005B0D5A">
        <w:rPr>
          <w:rFonts w:asciiTheme="minorHAnsi" w:hAnsiTheme="minorHAnsi" w:cstheme="minorHAnsi"/>
          <w:sz w:val="22"/>
          <w:szCs w:val="22"/>
        </w:rPr>
        <w:t>zhotovitele</w:t>
      </w:r>
      <w:r w:rsidRPr="00BD2B9B">
        <w:rPr>
          <w:rFonts w:asciiTheme="minorHAnsi" w:hAnsiTheme="minorHAnsi" w:cstheme="minorHAnsi"/>
          <w:sz w:val="22"/>
          <w:szCs w:val="22"/>
        </w:rPr>
        <w:t>.</w:t>
      </w:r>
    </w:p>
    <w:p w14:paraId="0380555C" w14:textId="6FF53598" w:rsidR="00BD2B9B" w:rsidRPr="00BD2B9B" w:rsidRDefault="005B0D5A"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1" w:name="_Hlk175760542"/>
      <w:r>
        <w:rPr>
          <w:rFonts w:ascii="Calibri" w:hAnsi="Calibri"/>
          <w:sz w:val="22"/>
          <w:szCs w:val="22"/>
        </w:rPr>
        <w:t>Objednatel</w:t>
      </w:r>
      <w:r w:rsidR="00BD2B9B" w:rsidRPr="00BD2B9B">
        <w:rPr>
          <w:rFonts w:ascii="Calibri" w:hAnsi="Calibri"/>
          <w:sz w:val="22"/>
          <w:szCs w:val="22"/>
        </w:rPr>
        <w:t xml:space="preserve"> neposkytuje </w:t>
      </w:r>
      <w:r>
        <w:rPr>
          <w:rFonts w:ascii="Calibri" w:hAnsi="Calibri"/>
          <w:sz w:val="22"/>
          <w:szCs w:val="22"/>
        </w:rPr>
        <w:t>zhotoviteli</w:t>
      </w:r>
      <w:r w:rsidR="00BD2B9B" w:rsidRPr="00BD2B9B">
        <w:rPr>
          <w:rFonts w:ascii="Calibri" w:hAnsi="Calibri"/>
          <w:sz w:val="22"/>
          <w:szCs w:val="22"/>
        </w:rPr>
        <w:t xml:space="preserve"> zálohy.</w:t>
      </w:r>
    </w:p>
    <w:p w14:paraId="5956BD4C" w14:textId="1C8DF3C8" w:rsidR="00BD2B9B" w:rsidRPr="00BD2B9B" w:rsidRDefault="005B0D5A"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2" w:name="_Hlk175760884"/>
      <w:bookmarkEnd w:id="1"/>
      <w:r>
        <w:rPr>
          <w:rFonts w:ascii="Calibri" w:hAnsi="Calibri"/>
          <w:sz w:val="22"/>
          <w:szCs w:val="22"/>
        </w:rPr>
        <w:t>Objednatel</w:t>
      </w:r>
      <w:r w:rsidR="00BD2B9B" w:rsidRPr="00BD2B9B">
        <w:rPr>
          <w:rFonts w:ascii="Calibri" w:eastAsia="SimSun" w:hAnsi="Calibri" w:cs="Calibri"/>
          <w:kern w:val="1"/>
          <w:sz w:val="22"/>
          <w:szCs w:val="22"/>
          <w:lang w:eastAsia="hi-IN" w:bidi="hi-IN"/>
        </w:rPr>
        <w:t xml:space="preserve"> si vyhrazuje právo vrátit </w:t>
      </w:r>
      <w:r>
        <w:rPr>
          <w:rFonts w:ascii="Calibri" w:eastAsia="SimSun" w:hAnsi="Calibri" w:cs="Calibri"/>
          <w:kern w:val="1"/>
          <w:sz w:val="22"/>
          <w:szCs w:val="22"/>
          <w:lang w:eastAsia="hi-IN" w:bidi="hi-IN"/>
        </w:rPr>
        <w:t>zhotoviteli</w:t>
      </w:r>
      <w:r w:rsidR="00BD2B9B" w:rsidRPr="00BD2B9B">
        <w:rPr>
          <w:rFonts w:ascii="Calibri" w:eastAsia="SimSun" w:hAnsi="Calibri" w:cs="Calibri"/>
          <w:kern w:val="1"/>
          <w:sz w:val="22"/>
          <w:szCs w:val="22"/>
          <w:lang w:eastAsia="hi-IN" w:bidi="hi-IN"/>
        </w:rPr>
        <w:t xml:space="preserve"> do data jeho splatnosti daňový doklad – fakturu, který nebude obsahovat některý údaj nebo přílohu nebo má jiné závady v obsahu. Při vrácení faktury </w:t>
      </w:r>
      <w:r>
        <w:rPr>
          <w:rFonts w:ascii="Calibri" w:eastAsia="SimSun" w:hAnsi="Calibri" w:cs="Calibri"/>
          <w:kern w:val="1"/>
          <w:sz w:val="22"/>
          <w:szCs w:val="22"/>
          <w:lang w:eastAsia="hi-IN" w:bidi="hi-IN"/>
        </w:rPr>
        <w:t>objednatel</w:t>
      </w:r>
      <w:r w:rsidR="00BD2B9B" w:rsidRPr="00BD2B9B">
        <w:rPr>
          <w:rFonts w:ascii="Calibri" w:eastAsia="SimSun" w:hAnsi="Calibri" w:cs="Calibri"/>
          <w:kern w:val="1"/>
          <w:sz w:val="22"/>
          <w:szCs w:val="22"/>
          <w:lang w:eastAsia="hi-IN" w:bidi="hi-IN"/>
        </w:rPr>
        <w:t xml:space="preserve"> uvede důvod jejího vrácení a v případě oprávněného vrácení </w:t>
      </w:r>
      <w:r>
        <w:rPr>
          <w:rFonts w:ascii="Calibri" w:eastAsia="SimSun" w:hAnsi="Calibri" w:cs="Calibri"/>
          <w:kern w:val="1"/>
          <w:sz w:val="22"/>
          <w:szCs w:val="22"/>
          <w:lang w:eastAsia="hi-IN" w:bidi="hi-IN"/>
        </w:rPr>
        <w:t>zhotovitel</w:t>
      </w:r>
      <w:r w:rsidR="00BD2B9B" w:rsidRPr="00BD2B9B">
        <w:rPr>
          <w:rFonts w:ascii="Calibri" w:eastAsia="SimSun" w:hAnsi="Calibri" w:cs="Calibri"/>
          <w:kern w:val="1"/>
          <w:sz w:val="22"/>
          <w:szCs w:val="22"/>
          <w:lang w:eastAsia="hi-IN" w:bidi="hi-IN"/>
        </w:rPr>
        <w:t xml:space="preserve"> vystaví fakturu novou. Oprávněným vrácením faktury přestává běžet původní lhůta splatnosti a </w:t>
      </w:r>
      <w:proofErr w:type="gramStart"/>
      <w:r w:rsidR="00BD2B9B" w:rsidRPr="00BD2B9B">
        <w:rPr>
          <w:rFonts w:ascii="Calibri" w:eastAsia="SimSun" w:hAnsi="Calibri" w:cs="Calibri"/>
          <w:kern w:val="1"/>
          <w:sz w:val="22"/>
          <w:szCs w:val="22"/>
          <w:lang w:eastAsia="hi-IN" w:bidi="hi-IN"/>
        </w:rPr>
        <w:t>běží</w:t>
      </w:r>
      <w:proofErr w:type="gramEnd"/>
      <w:r w:rsidR="00BD2B9B" w:rsidRPr="00BD2B9B">
        <w:rPr>
          <w:rFonts w:ascii="Calibri" w:eastAsia="SimSun" w:hAnsi="Calibri" w:cs="Calibri"/>
          <w:kern w:val="1"/>
          <w:sz w:val="22"/>
          <w:szCs w:val="22"/>
          <w:lang w:eastAsia="hi-IN" w:bidi="hi-IN"/>
        </w:rPr>
        <w:t xml:space="preserve"> znovu ode dne doručení nové faktury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w:t>
      </w:r>
      <w:r>
        <w:rPr>
          <w:rFonts w:asciiTheme="minorHAnsi" w:hAnsiTheme="minorHAnsi" w:cstheme="minorHAnsi"/>
          <w:sz w:val="22"/>
          <w:szCs w:val="22"/>
        </w:rPr>
        <w:t>Zhotovitel</w:t>
      </w:r>
      <w:r w:rsidR="00BD2B9B" w:rsidRPr="00BD2B9B">
        <w:rPr>
          <w:rFonts w:ascii="Calibri" w:eastAsia="SimSun" w:hAnsi="Calibri" w:cs="Calibri"/>
          <w:kern w:val="1"/>
          <w:sz w:val="22"/>
          <w:szCs w:val="22"/>
          <w:lang w:eastAsia="hi-IN" w:bidi="hi-IN"/>
        </w:rPr>
        <w:t xml:space="preserve"> je povinen novou fakturu doručit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do 10 dnů ode dne, kdy mu byla doručena oprávněně vrácená faktura.</w:t>
      </w:r>
    </w:p>
    <w:p w14:paraId="6F0C9583" w14:textId="62EA4D4C" w:rsidR="00BD2B9B" w:rsidRPr="00BD2B9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Calibri" w:hAnsi="Calibri"/>
          <w:sz w:val="22"/>
          <w:szCs w:val="22"/>
        </w:rPr>
        <w:t xml:space="preserve">Smluvní strany se dohodly, že </w:t>
      </w:r>
      <w:r w:rsidR="005B0D5A">
        <w:rPr>
          <w:rFonts w:ascii="Calibri" w:eastAsia="SimSun" w:hAnsi="Calibri" w:cs="Calibri"/>
          <w:kern w:val="1"/>
          <w:sz w:val="22"/>
          <w:szCs w:val="22"/>
          <w:lang w:eastAsia="hi-IN" w:bidi="hi-IN"/>
        </w:rPr>
        <w:t>objednatel</w:t>
      </w:r>
      <w:r w:rsidRPr="00BD2B9B">
        <w:rPr>
          <w:rFonts w:ascii="Calibri" w:hAnsi="Calibri"/>
          <w:sz w:val="22"/>
          <w:szCs w:val="22"/>
        </w:rPr>
        <w:t xml:space="preserve"> je oprávněn pozastavit úhradu faktur</w:t>
      </w:r>
      <w:r w:rsidR="005B0D5A">
        <w:rPr>
          <w:rFonts w:ascii="Calibri" w:hAnsi="Calibri"/>
          <w:sz w:val="22"/>
          <w:szCs w:val="22"/>
        </w:rPr>
        <w:t>y</w:t>
      </w:r>
      <w:r w:rsidRPr="00BD2B9B">
        <w:rPr>
          <w:rFonts w:ascii="Calibri" w:hAnsi="Calibri"/>
          <w:sz w:val="22"/>
          <w:szCs w:val="22"/>
        </w:rPr>
        <w:t xml:space="preserve"> </w:t>
      </w:r>
      <w:r w:rsidR="005B0D5A">
        <w:rPr>
          <w:rFonts w:ascii="Calibri" w:eastAsia="SimSun" w:hAnsi="Calibri" w:cs="Calibri"/>
          <w:kern w:val="1"/>
          <w:sz w:val="22"/>
          <w:szCs w:val="22"/>
          <w:lang w:eastAsia="hi-IN" w:bidi="hi-IN"/>
        </w:rPr>
        <w:t>zhotoviteli</w:t>
      </w:r>
      <w:r w:rsidRPr="00BD2B9B">
        <w:rPr>
          <w:rFonts w:ascii="Calibri" w:hAnsi="Calibri"/>
          <w:sz w:val="22"/>
          <w:szCs w:val="22"/>
        </w:rPr>
        <w:t xml:space="preserve">, pokud bude na </w:t>
      </w:r>
      <w:r w:rsidR="005B0D5A">
        <w:rPr>
          <w:rFonts w:ascii="Calibri" w:eastAsia="SimSun" w:hAnsi="Calibri" w:cs="Calibri"/>
          <w:kern w:val="1"/>
          <w:sz w:val="22"/>
          <w:szCs w:val="22"/>
          <w:lang w:eastAsia="hi-IN" w:bidi="hi-IN"/>
        </w:rPr>
        <w:t>zhotovitele</w:t>
      </w:r>
      <w:r w:rsidRPr="00BD2B9B">
        <w:rPr>
          <w:rFonts w:ascii="Calibri" w:hAnsi="Calibri"/>
          <w:sz w:val="22"/>
          <w:szCs w:val="22"/>
        </w:rPr>
        <w:t xml:space="preserve"> podán návrh na zahájení insolvenčního řízení. </w:t>
      </w:r>
      <w:r w:rsidR="005B0D5A">
        <w:rPr>
          <w:rFonts w:ascii="Calibri" w:hAnsi="Calibri"/>
          <w:sz w:val="22"/>
          <w:szCs w:val="22"/>
        </w:rPr>
        <w:t>O</w:t>
      </w:r>
      <w:r w:rsidR="005B0D5A">
        <w:rPr>
          <w:rFonts w:ascii="Calibri" w:eastAsia="SimSun" w:hAnsi="Calibri" w:cs="Calibri"/>
          <w:kern w:val="1"/>
          <w:sz w:val="22"/>
          <w:szCs w:val="22"/>
          <w:lang w:eastAsia="hi-IN" w:bidi="hi-IN"/>
        </w:rPr>
        <w:t>bjednatel</w:t>
      </w:r>
      <w:r w:rsidRPr="00BD2B9B">
        <w:rPr>
          <w:rFonts w:ascii="Calibri" w:hAnsi="Calibri"/>
          <w:sz w:val="22"/>
          <w:szCs w:val="22"/>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5B0D5A">
        <w:rPr>
          <w:rFonts w:ascii="Calibri" w:eastAsia="SimSun" w:hAnsi="Calibri" w:cs="Calibri"/>
          <w:kern w:val="1"/>
          <w:sz w:val="22"/>
          <w:szCs w:val="22"/>
          <w:lang w:eastAsia="hi-IN" w:bidi="hi-IN"/>
        </w:rPr>
        <w:t>objednatele</w:t>
      </w:r>
      <w:r w:rsidRPr="00BD2B9B">
        <w:rPr>
          <w:rFonts w:ascii="Calibri" w:hAnsi="Calibri"/>
          <w:sz w:val="22"/>
          <w:szCs w:val="22"/>
        </w:rPr>
        <w:t xml:space="preserve">. Bude-li insolvenční návrh odmítnut, uhradí </w:t>
      </w:r>
      <w:r w:rsidR="005B0D5A">
        <w:rPr>
          <w:rFonts w:ascii="Calibri" w:eastAsia="SimSun" w:hAnsi="Calibri" w:cs="Calibri"/>
          <w:kern w:val="1"/>
          <w:sz w:val="22"/>
          <w:szCs w:val="22"/>
          <w:lang w:eastAsia="hi-IN" w:bidi="hi-IN"/>
        </w:rPr>
        <w:t>objednatel</w:t>
      </w:r>
      <w:r w:rsidRPr="00BD2B9B">
        <w:rPr>
          <w:rFonts w:ascii="Calibri" w:hAnsi="Calibri"/>
          <w:sz w:val="22"/>
          <w:szCs w:val="22"/>
        </w:rPr>
        <w:t xml:space="preserve"> fakturu do 30 dnů ode dne, kdy </w:t>
      </w:r>
      <w:proofErr w:type="gramStart"/>
      <w:r w:rsidRPr="00BD2B9B">
        <w:rPr>
          <w:rFonts w:ascii="Calibri" w:hAnsi="Calibri"/>
          <w:sz w:val="22"/>
          <w:szCs w:val="22"/>
        </w:rPr>
        <w:t>obdrží</w:t>
      </w:r>
      <w:proofErr w:type="gramEnd"/>
      <w:r w:rsidRPr="00BD2B9B">
        <w:rPr>
          <w:rFonts w:ascii="Calibri" w:hAnsi="Calibri"/>
          <w:sz w:val="22"/>
          <w:szCs w:val="22"/>
        </w:rPr>
        <w:t xml:space="preserve"> od </w:t>
      </w:r>
      <w:r w:rsidR="005B0D5A">
        <w:rPr>
          <w:rFonts w:ascii="Calibri" w:eastAsia="SimSun" w:hAnsi="Calibri" w:cs="Calibri"/>
          <w:kern w:val="1"/>
          <w:sz w:val="22"/>
          <w:szCs w:val="22"/>
          <w:lang w:eastAsia="hi-IN" w:bidi="hi-IN"/>
        </w:rPr>
        <w:t>zhotovitele</w:t>
      </w:r>
      <w:r w:rsidRPr="00BD2B9B">
        <w:rPr>
          <w:rFonts w:ascii="Calibri" w:hAnsi="Calibri"/>
          <w:sz w:val="22"/>
          <w:szCs w:val="22"/>
        </w:rPr>
        <w:t xml:space="preserve"> rozhodnutí o odmítnutí insolvenčního návrhu s vyznačením právním moci. V případě, že bude rozhodnuto o způsobu řešení úpadku, bude </w:t>
      </w:r>
      <w:r w:rsidR="005B0D5A">
        <w:rPr>
          <w:rFonts w:ascii="Calibri" w:eastAsia="SimSun" w:hAnsi="Calibri" w:cs="Calibri"/>
          <w:kern w:val="1"/>
          <w:sz w:val="22"/>
          <w:szCs w:val="22"/>
          <w:lang w:eastAsia="hi-IN" w:bidi="hi-IN"/>
        </w:rPr>
        <w:t>objednatel</w:t>
      </w:r>
      <w:r w:rsidRPr="00BD2B9B">
        <w:rPr>
          <w:rFonts w:ascii="Calibri" w:hAnsi="Calibri"/>
          <w:sz w:val="22"/>
          <w:szCs w:val="22"/>
        </w:rPr>
        <w:t xml:space="preserve"> postupovat v souladu se zákonem 182/2006 Sb., insolvenční zákon, v platném znění.</w:t>
      </w:r>
    </w:p>
    <w:p w14:paraId="6A17779E" w14:textId="3BE3DCD7" w:rsidR="000E48B5" w:rsidRPr="00BD2B9B" w:rsidRDefault="00BD2B9B" w:rsidP="001E235E">
      <w:pPr>
        <w:pStyle w:val="Odstavecseseznamem"/>
        <w:numPr>
          <w:ilvl w:val="0"/>
          <w:numId w:val="8"/>
        </w:numPr>
        <w:spacing w:after="240"/>
        <w:ind w:left="426" w:right="-2" w:hanging="426"/>
        <w:jc w:val="both"/>
        <w:rPr>
          <w:rFonts w:asciiTheme="minorHAnsi" w:hAnsiTheme="minorHAnsi" w:cstheme="minorHAnsi"/>
          <w:sz w:val="22"/>
          <w:szCs w:val="22"/>
        </w:rPr>
      </w:pPr>
      <w:r w:rsidRPr="00BD2B9B">
        <w:rPr>
          <w:rFonts w:ascii="Calibri" w:hAnsi="Calibri"/>
          <w:sz w:val="22"/>
          <w:szCs w:val="22"/>
        </w:rPr>
        <w:t xml:space="preserve">Smluvní strany sjednávají, že </w:t>
      </w:r>
      <w:r w:rsidR="005B0D5A">
        <w:rPr>
          <w:rFonts w:ascii="Calibri" w:eastAsia="SimSun" w:hAnsi="Calibri" w:cs="Calibri"/>
          <w:kern w:val="1"/>
          <w:sz w:val="22"/>
          <w:szCs w:val="22"/>
          <w:lang w:eastAsia="hi-IN" w:bidi="hi-IN"/>
        </w:rPr>
        <w:t>zhotovitel</w:t>
      </w:r>
      <w:r w:rsidRPr="00BD2B9B">
        <w:rPr>
          <w:rFonts w:ascii="Calibri" w:hAnsi="Calibri"/>
          <w:sz w:val="22"/>
          <w:szCs w:val="22"/>
        </w:rPr>
        <w:t xml:space="preserve"> není oprávněn jakékoliv jeho pohledávky vůči </w:t>
      </w:r>
      <w:r w:rsidR="005B0D5A">
        <w:rPr>
          <w:rFonts w:ascii="Calibri" w:eastAsia="SimSun" w:hAnsi="Calibri" w:cs="Calibri"/>
          <w:kern w:val="1"/>
          <w:sz w:val="22"/>
          <w:szCs w:val="22"/>
          <w:lang w:eastAsia="hi-IN" w:bidi="hi-IN"/>
        </w:rPr>
        <w:t>objednateli</w:t>
      </w:r>
      <w:r w:rsidRPr="00BD2B9B">
        <w:rPr>
          <w:rFonts w:ascii="Calibri" w:hAnsi="Calibri"/>
          <w:sz w:val="22"/>
          <w:szCs w:val="22"/>
        </w:rPr>
        <w:t xml:space="preserve">, které vzniknou na základě této uzavřené smlouvy, započítat vůči pohledávkám </w:t>
      </w:r>
      <w:r w:rsidR="005B0D5A">
        <w:rPr>
          <w:rFonts w:ascii="Calibri" w:eastAsia="SimSun" w:hAnsi="Calibri" w:cs="Calibri"/>
          <w:kern w:val="1"/>
          <w:sz w:val="22"/>
          <w:szCs w:val="22"/>
          <w:lang w:eastAsia="hi-IN" w:bidi="hi-IN"/>
        </w:rPr>
        <w:t>objednatele</w:t>
      </w:r>
      <w:r w:rsidRPr="00BD2B9B">
        <w:rPr>
          <w:rFonts w:ascii="Calibri" w:hAnsi="Calibri"/>
          <w:sz w:val="22"/>
          <w:szCs w:val="22"/>
        </w:rPr>
        <w:t xml:space="preserve"> vůči </w:t>
      </w:r>
      <w:r w:rsidR="005B0D5A">
        <w:rPr>
          <w:rFonts w:ascii="Calibri" w:eastAsia="SimSun" w:hAnsi="Calibri" w:cs="Calibri"/>
          <w:kern w:val="1"/>
          <w:sz w:val="22"/>
          <w:szCs w:val="22"/>
          <w:lang w:eastAsia="hi-IN" w:bidi="hi-IN"/>
        </w:rPr>
        <w:t>zhotoviteli</w:t>
      </w:r>
      <w:r w:rsidRPr="00BD2B9B">
        <w:rPr>
          <w:rFonts w:ascii="Calibri" w:hAnsi="Calibri"/>
          <w:sz w:val="22"/>
          <w:szCs w:val="22"/>
        </w:rPr>
        <w:t xml:space="preserve"> jednostranným právním úkonem.</w:t>
      </w:r>
    </w:p>
    <w:bookmarkEnd w:id="2"/>
    <w:p w14:paraId="28B07621" w14:textId="77777777" w:rsidR="000E48B5" w:rsidRPr="004B131B" w:rsidRDefault="000E48B5" w:rsidP="001E235E">
      <w:pPr>
        <w:spacing w:before="240"/>
        <w:ind w:right="-23"/>
        <w:jc w:val="center"/>
        <w:rPr>
          <w:rFonts w:asciiTheme="minorHAnsi" w:hAnsiTheme="minorHAnsi" w:cstheme="minorHAnsi"/>
          <w:b/>
        </w:rPr>
      </w:pPr>
      <w:r w:rsidRPr="004B131B">
        <w:rPr>
          <w:rFonts w:asciiTheme="minorHAnsi" w:hAnsiTheme="minorHAnsi" w:cstheme="minorHAnsi"/>
          <w:b/>
        </w:rPr>
        <w:t>Článek III.</w:t>
      </w:r>
    </w:p>
    <w:p w14:paraId="109EDBCE" w14:textId="77777777" w:rsidR="001E235E" w:rsidRDefault="000E48B5" w:rsidP="001E235E">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Termín plnění</w:t>
      </w:r>
    </w:p>
    <w:p w14:paraId="7258E53C" w14:textId="3E75C6E2" w:rsidR="00A82200" w:rsidRPr="001E235E" w:rsidRDefault="001E235E" w:rsidP="001E235E">
      <w:pPr>
        <w:keepNext/>
        <w:tabs>
          <w:tab w:val="left" w:pos="426"/>
        </w:tabs>
        <w:spacing w:after="120"/>
        <w:ind w:left="426" w:right="-23" w:hanging="426"/>
        <w:outlineLvl w:val="6"/>
        <w:rPr>
          <w:rFonts w:asciiTheme="minorHAnsi" w:hAnsiTheme="minorHAnsi" w:cstheme="minorHAnsi"/>
          <w:b/>
          <w:u w:val="single"/>
        </w:rPr>
      </w:pPr>
      <w:r w:rsidRPr="001E235E">
        <w:rPr>
          <w:rFonts w:ascii="Calibri" w:hAnsi="Calibri" w:cs="Calibri"/>
          <w:bCs/>
          <w:sz w:val="22"/>
          <w:szCs w:val="22"/>
        </w:rPr>
        <w:t>1.</w:t>
      </w:r>
      <w:r w:rsidRPr="001E235E">
        <w:rPr>
          <w:rFonts w:asciiTheme="minorHAnsi" w:hAnsiTheme="minorHAnsi" w:cstheme="minorHAnsi"/>
          <w:sz w:val="22"/>
          <w:szCs w:val="22"/>
        </w:rPr>
        <w:t xml:space="preserve"> </w:t>
      </w:r>
      <w:r>
        <w:rPr>
          <w:rFonts w:asciiTheme="minorHAnsi" w:hAnsiTheme="minorHAnsi" w:cstheme="minorHAnsi"/>
          <w:sz w:val="22"/>
          <w:szCs w:val="22"/>
        </w:rPr>
        <w:tab/>
      </w:r>
      <w:r w:rsidR="00A82200" w:rsidRPr="004B131B">
        <w:rPr>
          <w:rFonts w:asciiTheme="minorHAnsi" w:hAnsiTheme="minorHAnsi" w:cstheme="minorHAnsi"/>
          <w:sz w:val="22"/>
          <w:szCs w:val="22"/>
        </w:rPr>
        <w:t xml:space="preserve">Zhotovitel se zavazuje řádně dokončené dílo dle čl. I. této smlouvy včetně žádosti o stavební povolení předat objednateli </w:t>
      </w:r>
      <w:r w:rsidR="00A82200" w:rsidRPr="004B131B">
        <w:rPr>
          <w:rFonts w:asciiTheme="minorHAnsi" w:hAnsiTheme="minorHAnsi" w:cstheme="minorHAnsi"/>
          <w:b/>
          <w:bCs/>
          <w:sz w:val="22"/>
          <w:szCs w:val="22"/>
        </w:rPr>
        <w:t>do 6 měsíců</w:t>
      </w:r>
      <w:r w:rsidR="00A82200" w:rsidRPr="004B131B">
        <w:rPr>
          <w:rFonts w:asciiTheme="minorHAnsi" w:hAnsiTheme="minorHAnsi" w:cstheme="minorHAnsi"/>
          <w:sz w:val="22"/>
          <w:szCs w:val="22"/>
        </w:rPr>
        <w:t xml:space="preserve"> od nabytí účinnosti této smlouvy o dílo.</w:t>
      </w:r>
    </w:p>
    <w:p w14:paraId="1A558B66" w14:textId="77777777" w:rsidR="00457296" w:rsidRPr="004B131B" w:rsidRDefault="00457296" w:rsidP="00457296">
      <w:pPr>
        <w:spacing w:after="240"/>
        <w:ind w:left="284"/>
        <w:jc w:val="both"/>
        <w:rPr>
          <w:rFonts w:asciiTheme="minorHAnsi" w:hAnsiTheme="minorHAnsi" w:cstheme="minorHAnsi"/>
          <w:sz w:val="22"/>
          <w:szCs w:val="22"/>
        </w:rPr>
      </w:pPr>
    </w:p>
    <w:p w14:paraId="1217EA7A" w14:textId="77777777" w:rsidR="00457296" w:rsidRDefault="000E48B5" w:rsidP="00457296">
      <w:pPr>
        <w:ind w:right="-23"/>
        <w:jc w:val="center"/>
        <w:rPr>
          <w:rFonts w:asciiTheme="minorHAnsi" w:hAnsiTheme="minorHAnsi" w:cstheme="minorHAnsi"/>
          <w:b/>
        </w:rPr>
      </w:pPr>
      <w:r w:rsidRPr="004B131B">
        <w:rPr>
          <w:rFonts w:asciiTheme="minorHAnsi" w:hAnsiTheme="minorHAnsi" w:cstheme="minorHAnsi"/>
          <w:b/>
        </w:rPr>
        <w:t>Článek IV.</w:t>
      </w:r>
    </w:p>
    <w:p w14:paraId="6F61F00E" w14:textId="2D6EE36F" w:rsidR="000E48B5" w:rsidRPr="00457296" w:rsidRDefault="000E48B5" w:rsidP="00457296">
      <w:pPr>
        <w:spacing w:after="120"/>
        <w:ind w:right="-23"/>
        <w:jc w:val="center"/>
        <w:rPr>
          <w:rFonts w:asciiTheme="minorHAnsi" w:hAnsiTheme="minorHAnsi" w:cstheme="minorHAnsi"/>
          <w:b/>
        </w:rPr>
      </w:pPr>
      <w:r w:rsidRPr="004B131B">
        <w:rPr>
          <w:rFonts w:asciiTheme="minorHAnsi" w:hAnsiTheme="minorHAnsi" w:cstheme="minorHAnsi"/>
          <w:b/>
          <w:u w:val="single"/>
        </w:rPr>
        <w:t>Provádění díla</w:t>
      </w:r>
    </w:p>
    <w:p w14:paraId="1B4334D6"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lastRenderedPageBreak/>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2AB0DD2A" w14:textId="5B0A2C6C" w:rsidR="00AC6024"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je povinen </w:t>
      </w:r>
      <w:r w:rsidR="001C4DED" w:rsidRPr="004B131B">
        <w:rPr>
          <w:rFonts w:asciiTheme="minorHAnsi" w:hAnsiTheme="minorHAnsi" w:cstheme="minorHAnsi"/>
          <w:sz w:val="22"/>
          <w:szCs w:val="22"/>
        </w:rPr>
        <w:t xml:space="preserve">předmět díla řádně provést </w:t>
      </w:r>
      <w:r w:rsidRPr="004B131B">
        <w:rPr>
          <w:rFonts w:asciiTheme="minorHAnsi" w:hAnsiTheme="minorHAnsi" w:cstheme="minorHAnsi"/>
          <w:sz w:val="22"/>
          <w:szCs w:val="22"/>
        </w:rPr>
        <w:t>ve sjednané</w:t>
      </w:r>
      <w:r w:rsidR="001C4DED" w:rsidRPr="004B131B">
        <w:rPr>
          <w:rFonts w:asciiTheme="minorHAnsi" w:hAnsiTheme="minorHAnsi" w:cstheme="minorHAnsi"/>
          <w:sz w:val="22"/>
          <w:szCs w:val="22"/>
        </w:rPr>
        <w:t xml:space="preserve">m termínu </w:t>
      </w:r>
      <w:r w:rsidRPr="004B131B">
        <w:rPr>
          <w:rFonts w:asciiTheme="minorHAnsi" w:hAnsiTheme="minorHAnsi" w:cstheme="minorHAnsi"/>
          <w:sz w:val="22"/>
          <w:szCs w:val="22"/>
        </w:rPr>
        <w:t xml:space="preserve">a v souladu s dalšími podmínkami stanovenými touto smlouvou. </w:t>
      </w:r>
      <w:r w:rsidR="00AC6024" w:rsidRPr="004B131B">
        <w:rPr>
          <w:rFonts w:asciiTheme="minorHAnsi" w:hAnsiTheme="minorHAnsi" w:cstheme="minorHAnsi"/>
          <w:sz w:val="22"/>
          <w:szCs w:val="22"/>
        </w:rPr>
        <w:t xml:space="preserve">Zhotovitel je oprávněn dílo předávat po jednotlivých ucelených částech, kdy za tyto části jsou považovány jednotlivé projektové dokumentace řešící každý jednotlivý stavební objekt. </w:t>
      </w:r>
    </w:p>
    <w:p w14:paraId="11568B7A" w14:textId="4726C7F0" w:rsidR="00845B68" w:rsidRPr="004B131B" w:rsidRDefault="00845B68"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Objednatel je povinen převzít pouze řádně (bezvadně) provedený předmět díla, případně řádně provedenou část díla. O předání a převzetí předmětu díla</w:t>
      </w:r>
      <w:r w:rsidR="00C447C3" w:rsidRPr="004B131B">
        <w:rPr>
          <w:rFonts w:asciiTheme="minorHAnsi" w:hAnsiTheme="minorHAnsi" w:cstheme="minorHAnsi"/>
          <w:sz w:val="22"/>
          <w:szCs w:val="22"/>
        </w:rPr>
        <w:t xml:space="preserve"> nebo jeho části </w:t>
      </w:r>
      <w:r w:rsidRPr="004B131B">
        <w:rPr>
          <w:rFonts w:asciiTheme="minorHAnsi" w:hAnsiTheme="minorHAnsi" w:cstheme="minorHAnsi"/>
          <w:sz w:val="22"/>
          <w:szCs w:val="22"/>
        </w:rPr>
        <w:t>se sepíše protokol o předání a převzetí, který podepíší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71E98D90" w14:textId="4ABF5F1E"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8189E9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je povinen při realizaci díla dodržovat veškeré předpisy, pokud se vztahují k prováděnému dílu. Pokud porušením těchto předpisů zhotovitelem vznikne škoda, nese náklady zhotovitel.</w:t>
      </w:r>
    </w:p>
    <w:p w14:paraId="50EDF66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7C67F42E" w14:textId="77777777" w:rsidR="000E48B5" w:rsidRPr="004B131B" w:rsidRDefault="000E48B5" w:rsidP="001E235E">
      <w:pPr>
        <w:numPr>
          <w:ilvl w:val="0"/>
          <w:numId w:val="5"/>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prohlašuje, že mu jsou známy technické, kvalitativní a specifické podmínky, za nichž se má dílo realizovat. </w:t>
      </w:r>
    </w:p>
    <w:p w14:paraId="2C94525F" w14:textId="77777777" w:rsidR="000E48B5" w:rsidRPr="004B131B" w:rsidRDefault="000E48B5" w:rsidP="004B131B">
      <w:pPr>
        <w:numPr>
          <w:ilvl w:val="12"/>
          <w:numId w:val="0"/>
        </w:numPr>
        <w:spacing w:before="480"/>
        <w:ind w:right="-23"/>
        <w:jc w:val="center"/>
        <w:rPr>
          <w:rFonts w:asciiTheme="minorHAnsi" w:hAnsiTheme="minorHAnsi" w:cstheme="minorHAnsi"/>
          <w:b/>
        </w:rPr>
      </w:pPr>
      <w:r w:rsidRPr="004B131B">
        <w:rPr>
          <w:rFonts w:asciiTheme="minorHAnsi" w:hAnsiTheme="minorHAnsi" w:cstheme="minorHAnsi"/>
          <w:b/>
        </w:rPr>
        <w:t>Článek V.</w:t>
      </w:r>
    </w:p>
    <w:p w14:paraId="5128C1DB"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Průběžná kontrola</w:t>
      </w:r>
    </w:p>
    <w:p w14:paraId="23A1C301" w14:textId="77777777" w:rsidR="000E48B5" w:rsidRPr="004B131B" w:rsidRDefault="000E48B5" w:rsidP="001E235E">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lang w:val="x-none" w:eastAsia="x-none"/>
        </w:rPr>
        <w:t>.</w:t>
      </w:r>
      <w:r w:rsidRPr="004B131B">
        <w:rPr>
          <w:rFonts w:asciiTheme="minorHAnsi" w:hAnsiTheme="minorHAnsi" w:cstheme="minorHAnsi"/>
          <w:lang w:eastAsia="x-none"/>
        </w:rPr>
        <w:tab/>
      </w:r>
      <w:r w:rsidRPr="004B131B">
        <w:rPr>
          <w:rFonts w:asciiTheme="minorHAnsi" w:hAnsiTheme="minorHAnsi" w:cstheme="minorHAnsi"/>
          <w:sz w:val="22"/>
          <w:szCs w:val="22"/>
          <w:lang w:val="x-none" w:eastAsia="x-none"/>
        </w:rPr>
        <w:t>Objednatel je oprávněn kontrolovat provádění díla prostřednictvím pověřených osob.</w:t>
      </w:r>
    </w:p>
    <w:p w14:paraId="3F1A6AD5" w14:textId="77777777"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val="x-none" w:eastAsia="x-none"/>
        </w:rPr>
        <w:t>2.</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418D6167" w14:textId="77777777"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eastAsia="x-none"/>
        </w:rPr>
        <w:t>3.</w:t>
      </w:r>
      <w:r w:rsidRPr="004B131B">
        <w:rPr>
          <w:rFonts w:asciiTheme="minorHAnsi" w:hAnsiTheme="minorHAnsi" w:cs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0DEADF34"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VI.</w:t>
      </w:r>
    </w:p>
    <w:p w14:paraId="06818B5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Záruky, odpovědnost za vady</w:t>
      </w:r>
    </w:p>
    <w:p w14:paraId="19A8E7E9"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4B131B" w:rsidRDefault="002639FE" w:rsidP="008E32AC">
      <w:pPr>
        <w:numPr>
          <w:ilvl w:val="0"/>
          <w:numId w:val="11"/>
        </w:numPr>
        <w:spacing w:after="120"/>
        <w:ind w:left="425" w:hanging="425"/>
        <w:jc w:val="both"/>
        <w:rPr>
          <w:rFonts w:asciiTheme="minorHAnsi" w:hAnsiTheme="minorHAnsi" w:cstheme="minorHAnsi"/>
          <w:sz w:val="22"/>
        </w:rPr>
      </w:pPr>
      <w:r w:rsidRPr="004B131B">
        <w:rPr>
          <w:rFonts w:asciiTheme="minorHAnsi" w:hAnsiTheme="minorHAnsi" w:cstheme="minorHAns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lastRenderedPageBreak/>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71C9F5A6"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odpovídá za vady díla uvedené v bodě 1., 2. a 3. tohoto článku této smlouvy, které budou zjištěny v záruční době. </w:t>
      </w:r>
      <w:r w:rsidRPr="00457296">
        <w:rPr>
          <w:rFonts w:asciiTheme="minorHAnsi" w:hAnsiTheme="minorHAnsi" w:cstheme="minorHAnsi"/>
          <w:b/>
          <w:bCs/>
          <w:sz w:val="22"/>
        </w:rPr>
        <w:t>Záruční doba činí 60 měsíců</w:t>
      </w:r>
      <w:r w:rsidRPr="004B131B">
        <w:rPr>
          <w:rFonts w:asciiTheme="minorHAnsi" w:hAnsiTheme="minorHAnsi" w:cstheme="minorHAnsi"/>
          <w:i/>
          <w:sz w:val="22"/>
        </w:rPr>
        <w:t xml:space="preserve"> </w:t>
      </w:r>
      <w:r w:rsidRPr="004B131B">
        <w:rPr>
          <w:rFonts w:asciiTheme="minorHAnsi" w:hAnsiTheme="minorHAnsi" w:cstheme="minorHAnsi"/>
          <w:sz w:val="22"/>
        </w:rPr>
        <w:t>ode dne podpisu protokolu o předání a převzetí předmětu díla oběma smluvními stranami.</w:t>
      </w:r>
    </w:p>
    <w:p w14:paraId="092A3EF6" w14:textId="45281F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je povinen vadu odstranit na vlastní náklady; to neplatí, pokud zhotovitel prokáže, že vadu nezavinil. </w:t>
      </w:r>
    </w:p>
    <w:p w14:paraId="4D7261DF" w14:textId="4261938B" w:rsidR="002639FE" w:rsidRPr="004B131B" w:rsidRDefault="002639FE" w:rsidP="008442BC">
      <w:pPr>
        <w:numPr>
          <w:ilvl w:val="0"/>
          <w:numId w:val="11"/>
        </w:numPr>
        <w:spacing w:after="120"/>
        <w:ind w:left="426" w:hanging="426"/>
        <w:jc w:val="both"/>
        <w:rPr>
          <w:rFonts w:asciiTheme="minorHAnsi" w:hAnsiTheme="minorHAnsi" w:cstheme="minorHAnsi"/>
          <w:i/>
          <w:sz w:val="22"/>
        </w:rPr>
      </w:pPr>
      <w:r w:rsidRPr="004B131B">
        <w:rPr>
          <w:rFonts w:asciiTheme="minorHAnsi" w:hAnsiTheme="minorHAnsi" w:cstheme="minorHAnsi"/>
          <w:sz w:val="22"/>
        </w:rPr>
        <w:t>Neodstraní-li zhotovitel vady díla ve lhůtě podle bodu 5. tohoto článku této smlouvy nebo oznámí-li před jejím uplynutím, že vady neodstraní, může objednatel odstoupit od smlouvy, požadovat přiměřenou slevu z ceny díla nebo</w:t>
      </w:r>
      <w:r w:rsidRPr="004B131B">
        <w:rPr>
          <w:rFonts w:asciiTheme="minorHAnsi" w:hAnsiTheme="minorHAnsi" w:cstheme="minorHAnsi"/>
          <w:i/>
          <w:sz w:val="22"/>
        </w:rPr>
        <w:t xml:space="preserve"> </w:t>
      </w:r>
      <w:r w:rsidRPr="004B131B">
        <w:rPr>
          <w:rFonts w:asciiTheme="minorHAnsi" w:hAnsiTheme="minorHAnsi" w:cstheme="minorHAns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4B131B">
        <w:rPr>
          <w:rFonts w:asciiTheme="minorHAnsi" w:hAnsiTheme="minorHAnsi" w:cstheme="minorHAnsi"/>
          <w:b/>
          <w:sz w:val="22"/>
        </w:rPr>
        <w:t xml:space="preserve"> </w:t>
      </w:r>
      <w:r w:rsidRPr="004B131B">
        <w:rPr>
          <w:rFonts w:asciiTheme="minorHAnsi" w:hAnsiTheme="minorHAnsi" w:cstheme="minorHAnsi"/>
          <w:sz w:val="22"/>
        </w:rPr>
        <w:t>30 dnů po obdržení příslušného platebního dokladu objednatele</w:t>
      </w:r>
      <w:r w:rsidRPr="004B131B">
        <w:rPr>
          <w:rFonts w:asciiTheme="minorHAnsi" w:hAnsiTheme="minorHAnsi" w:cstheme="minorHAnsi"/>
          <w:i/>
          <w:sz w:val="22"/>
        </w:rPr>
        <w:t>.</w:t>
      </w:r>
    </w:p>
    <w:p w14:paraId="38217C75" w14:textId="13BD8BF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že se jedná o vady, které brání užití díla k sjednanému účelu, může objednatel od smlouvy odstoupit.</w:t>
      </w:r>
    </w:p>
    <w:p w14:paraId="77B0632D" w14:textId="2C92271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Nároky z vadného plnění lze uplatnit do posledního dne záruční doby, přičemž i výzva k odstranění vad odeslaná objednatelem v poslední den záruční doby se považuje za včas uplatněnou. </w:t>
      </w:r>
    </w:p>
    <w:p w14:paraId="6D7E8655" w14:textId="21741E7E" w:rsidR="002639FE" w:rsidRPr="004B131B" w:rsidRDefault="002639FE" w:rsidP="00457296">
      <w:pPr>
        <w:numPr>
          <w:ilvl w:val="0"/>
          <w:numId w:val="11"/>
        </w:numPr>
        <w:ind w:left="426" w:hanging="426"/>
        <w:jc w:val="both"/>
        <w:rPr>
          <w:rFonts w:asciiTheme="minorHAnsi" w:hAnsiTheme="minorHAnsi" w:cstheme="minorHAnsi"/>
          <w:sz w:val="22"/>
        </w:rPr>
      </w:pPr>
      <w:r w:rsidRPr="004B131B">
        <w:rPr>
          <w:rFonts w:asciiTheme="minorHAnsi" w:hAnsiTheme="minorHAnsi" w:cstheme="minorHAnsi"/>
          <w:sz w:val="22"/>
        </w:rPr>
        <w:t>V případě odpovědnosti zhotovitele za vady platí v ostatním § 2615 a násl. občanského zákoníku, ve znění pozdějších předpisů.</w:t>
      </w:r>
    </w:p>
    <w:p w14:paraId="2A74CA9C"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VII.</w:t>
      </w:r>
    </w:p>
    <w:p w14:paraId="5D8D8B9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Zajištění plnění povinností</w:t>
      </w:r>
    </w:p>
    <w:p w14:paraId="3283C888" w14:textId="73945646" w:rsidR="000E48B5" w:rsidRPr="004B131B" w:rsidRDefault="000E48B5" w:rsidP="008442BC">
      <w:pPr>
        <w:numPr>
          <w:ilvl w:val="0"/>
          <w:numId w:val="3"/>
        </w:numPr>
        <w:tabs>
          <w:tab w:val="left" w:pos="426"/>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že Úřad pro ochranu hospodářské soutěže (dále jen „ÚOHS“) zjistí pochybení </w:t>
      </w:r>
      <w:r w:rsidR="00D245C1" w:rsidRPr="004B131B">
        <w:rPr>
          <w:rFonts w:asciiTheme="minorHAnsi" w:hAnsiTheme="minorHAnsi" w:cstheme="minorHAnsi"/>
          <w:sz w:val="22"/>
          <w:szCs w:val="22"/>
        </w:rPr>
        <w:t>objednatel</w:t>
      </w:r>
      <w:r w:rsidRPr="004B131B">
        <w:rPr>
          <w:rFonts w:asciiTheme="minorHAnsi" w:hAnsiTheme="minorHAnsi" w:cs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786AB27B"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lang w:val="en-GB"/>
        </w:rPr>
      </w:pPr>
      <w:r w:rsidRPr="004B131B">
        <w:rPr>
          <w:rFonts w:asciiTheme="minorHAnsi" w:hAnsiTheme="minorHAnsi" w:cstheme="minorHAnsi"/>
          <w:sz w:val="22"/>
          <w:szCs w:val="22"/>
        </w:rPr>
        <w:lastRenderedPageBreak/>
        <w:t>Bude-li zhotovitel v prodlení s předáním jakékoliv části řádně dokončeného díla dle čl. III. této smlouvy, zavazuje se zhotovitel zaplatit objednateli za každý den prodlení smluvní pokutu ve výši 0,</w:t>
      </w:r>
      <w:r w:rsidR="00C67480" w:rsidRPr="004B131B">
        <w:rPr>
          <w:rFonts w:asciiTheme="minorHAnsi" w:hAnsiTheme="minorHAnsi" w:cstheme="minorHAnsi"/>
          <w:sz w:val="22"/>
          <w:szCs w:val="22"/>
        </w:rPr>
        <w:t>2</w:t>
      </w:r>
      <w:r w:rsidR="00A9137A"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 </w:t>
      </w:r>
      <w:r w:rsidR="00CC05C1" w:rsidRPr="004B131B">
        <w:rPr>
          <w:rFonts w:asciiTheme="minorHAnsi" w:hAnsiTheme="minorHAnsi" w:cstheme="minorHAnsi"/>
          <w:sz w:val="22"/>
          <w:szCs w:val="22"/>
        </w:rPr>
        <w:t>z ceny za část díla, se kterou je zhotovitel v prodlení</w:t>
      </w:r>
      <w:r w:rsidRPr="004B131B">
        <w:rPr>
          <w:rFonts w:asciiTheme="minorHAnsi" w:hAnsiTheme="minorHAnsi" w:cs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791994C5" w:rsidR="00AA23F8" w:rsidRPr="004B131B" w:rsidRDefault="00AA23F8" w:rsidP="001E235E">
      <w:pPr>
        <w:pStyle w:val="Odstavecseseznamem"/>
        <w:numPr>
          <w:ilvl w:val="0"/>
          <w:numId w:val="3"/>
        </w:numPr>
        <w:tabs>
          <w:tab w:val="left" w:pos="426"/>
        </w:tabs>
        <w:spacing w:before="120"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V případě, že zhotovitel bude v prodlení s předložením pojištění odpovědnosti za škodu způsobenou jeho činností v důsledku provádění díla objednateli, případně třetím osobám čl. XII, bod 3. smlouvy, uhradí zhotovitel objednateli smluvní pokutu ve výši 1 000,- Kč, a to za každý i započatý den prodlení.</w:t>
      </w:r>
    </w:p>
    <w:p w14:paraId="1BDF14C0" w14:textId="77777777"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582BDB7F" w14:textId="7C6C90A0"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Zaplacením smluvní pokuty zhotovitelem není dotčen nárok objednatele na náhradu případných škod vzniklých </w:t>
      </w:r>
      <w:r w:rsidR="00CC05C1" w:rsidRPr="004B131B">
        <w:rPr>
          <w:rFonts w:asciiTheme="minorHAnsi" w:hAnsiTheme="minorHAnsi" w:cstheme="minorHAnsi"/>
          <w:sz w:val="22"/>
          <w:szCs w:val="22"/>
        </w:rPr>
        <w:t>objednateli</w:t>
      </w:r>
      <w:r w:rsidRPr="004B131B">
        <w:rPr>
          <w:rFonts w:asciiTheme="minorHAnsi" w:hAnsiTheme="minorHAnsi" w:cstheme="minorHAnsi"/>
          <w:sz w:val="22"/>
          <w:szCs w:val="22"/>
        </w:rPr>
        <w:t>.</w:t>
      </w:r>
      <w:r w:rsidR="00845B68" w:rsidRPr="004B131B">
        <w:rPr>
          <w:rFonts w:asciiTheme="minorHAnsi" w:hAnsiTheme="minorHAnsi" w:cstheme="minorHAnsi"/>
          <w:sz w:val="22"/>
          <w:szCs w:val="22"/>
        </w:rPr>
        <w:t xml:space="preserve"> </w:t>
      </w:r>
    </w:p>
    <w:p w14:paraId="2590777F" w14:textId="77777777" w:rsidR="000E48B5" w:rsidRPr="004B131B" w:rsidRDefault="000E48B5" w:rsidP="001E235E">
      <w:pPr>
        <w:pStyle w:val="Odstavecseseznamem"/>
        <w:numPr>
          <w:ilvl w:val="0"/>
          <w:numId w:val="3"/>
        </w:numPr>
        <w:tabs>
          <w:tab w:val="left" w:pos="426"/>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Pokud není v ostatních ustanoveních smlouvy uvedeno jinak, zaplacení smluvní pokuty zhotovitelem objednateli nezbavuje zhotovitele závazku splnit povinnosti dané mu touto smlouvou.</w:t>
      </w:r>
    </w:p>
    <w:p w14:paraId="15B8E150"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VIII.</w:t>
      </w:r>
    </w:p>
    <w:p w14:paraId="70A87E18"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Odstoupení od smlouvy</w:t>
      </w:r>
    </w:p>
    <w:p w14:paraId="0AFA5C3A"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Smluvní strany mohou odstoupit od smlouvy z důvodu podstatného porušení smlouvy. </w:t>
      </w:r>
    </w:p>
    <w:p w14:paraId="41B0DA23" w14:textId="77777777" w:rsidR="000E48B5" w:rsidRPr="004B131B" w:rsidRDefault="000E48B5" w:rsidP="000E48B5">
      <w:pPr>
        <w:tabs>
          <w:tab w:val="left" w:pos="709"/>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Objednatel má právo odstoupit od smlouvy v případě podstatného porušení smlouvy zhotovitelem, kterým se kromě případů odstoupení objednatele výslovně uvedených v ostatních</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článcích této smlouvy rozumí také situace, kdy:</w:t>
      </w:r>
    </w:p>
    <w:p w14:paraId="38AD4BFA" w14:textId="77777777"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a)</w:t>
      </w:r>
      <w:r w:rsidRPr="004B131B">
        <w:rPr>
          <w:rFonts w:asciiTheme="minorHAnsi" w:hAnsiTheme="minorHAnsi" w:cstheme="minorHAnsi"/>
          <w:sz w:val="22"/>
          <w:szCs w:val="22"/>
        </w:rPr>
        <w:tab/>
        <w:t>přes opakovaná upozornění objednatele zhotovitel brání nebo jinak znemožní provádění kontrol díla nebo jeho části,</w:t>
      </w:r>
    </w:p>
    <w:p w14:paraId="6B4898CC" w14:textId="61C87CBD"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b)</w:t>
      </w:r>
      <w:r w:rsidRPr="004B131B">
        <w:rPr>
          <w:rFonts w:asciiTheme="minorHAnsi" w:hAnsiTheme="minorHAnsi" w:cs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c)</w:t>
      </w:r>
      <w:r w:rsidRPr="004B131B">
        <w:rPr>
          <w:rFonts w:asciiTheme="minorHAnsi" w:hAnsiTheme="minorHAnsi" w:cstheme="minorHAnsi"/>
          <w:sz w:val="22"/>
          <w:szCs w:val="22"/>
        </w:rPr>
        <w:tab/>
        <w:t xml:space="preserve">zhotovitel opakovaně nerealizuje dílo podle smlouvy nebo opakovaně zanedbává realizaci svých povinností daných smlouvou, </w:t>
      </w:r>
    </w:p>
    <w:p w14:paraId="2D82943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d)</w:t>
      </w:r>
      <w:r w:rsidRPr="004B131B">
        <w:rPr>
          <w:rFonts w:asciiTheme="minorHAnsi" w:hAnsiTheme="minorHAnsi" w:cs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4B131B" w:rsidRDefault="000E48B5" w:rsidP="000E48B5">
      <w:pPr>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e)</w:t>
      </w:r>
      <w:r w:rsidRPr="004B131B">
        <w:rPr>
          <w:rFonts w:asciiTheme="minorHAnsi" w:hAnsiTheme="minorHAnsi" w:cstheme="minorHAnsi"/>
          <w:sz w:val="22"/>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Pr="004B131B" w:rsidRDefault="000E48B5"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f)</w:t>
      </w:r>
      <w:r w:rsidRPr="004B131B">
        <w:rPr>
          <w:rFonts w:asciiTheme="minorHAnsi" w:hAnsiTheme="minorHAnsi" w:cstheme="minorHAnsi"/>
          <w:sz w:val="22"/>
          <w:szCs w:val="22"/>
        </w:rPr>
        <w:tab/>
        <w:t>je zhotovitel v insolvenčním řízení a bylo rozhodnuto o jeho úpadku nebo je v</w:t>
      </w:r>
      <w:r w:rsidR="004E3B56" w:rsidRPr="004B131B">
        <w:rPr>
          <w:rFonts w:asciiTheme="minorHAnsi" w:hAnsiTheme="minorHAnsi" w:cstheme="minorHAnsi"/>
          <w:sz w:val="22"/>
          <w:szCs w:val="22"/>
        </w:rPr>
        <w:t> </w:t>
      </w:r>
      <w:r w:rsidRPr="004B131B">
        <w:rPr>
          <w:rFonts w:asciiTheme="minorHAnsi" w:hAnsiTheme="minorHAnsi" w:cstheme="minorHAnsi"/>
          <w:sz w:val="22"/>
          <w:szCs w:val="22"/>
        </w:rPr>
        <w:t>likvidaci</w:t>
      </w:r>
      <w:r w:rsidR="004E3B56" w:rsidRPr="004B131B">
        <w:rPr>
          <w:rFonts w:asciiTheme="minorHAnsi" w:hAnsiTheme="minorHAnsi" w:cstheme="minorHAnsi"/>
          <w:sz w:val="22"/>
          <w:szCs w:val="22"/>
        </w:rPr>
        <w:t xml:space="preserve"> nebo</w:t>
      </w:r>
    </w:p>
    <w:p w14:paraId="785DC9A7" w14:textId="63665139" w:rsidR="004E3B56" w:rsidRPr="004B131B" w:rsidRDefault="004E3B56"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 xml:space="preserve">g)     neodstraní-li zhotovitel vady díla ve lhůtě podle bodu </w:t>
      </w:r>
      <w:r w:rsidR="00845B68" w:rsidRPr="004B131B">
        <w:rPr>
          <w:rFonts w:asciiTheme="minorHAnsi" w:hAnsiTheme="minorHAnsi" w:cstheme="minorHAnsi"/>
          <w:sz w:val="22"/>
          <w:szCs w:val="22"/>
        </w:rPr>
        <w:t>5</w:t>
      </w:r>
      <w:r w:rsidRPr="004B131B">
        <w:rPr>
          <w:rFonts w:asciiTheme="minorHAnsi" w:hAnsiTheme="minorHAnsi" w:cstheme="minorHAnsi"/>
          <w:sz w:val="22"/>
          <w:szCs w:val="22"/>
        </w:rPr>
        <w:t>. článku VI. této smlouvy nebo oznámí-li před jejím uplynutím, že vady neodstraní.</w:t>
      </w:r>
    </w:p>
    <w:p w14:paraId="07A2F30D" w14:textId="77777777" w:rsidR="000E48B5" w:rsidRPr="004B131B" w:rsidRDefault="000E48B5" w:rsidP="009C5B36">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lastRenderedPageBreak/>
        <w:t xml:space="preserve">3. </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4B131B" w:rsidRDefault="000E48B5" w:rsidP="000E48B5">
      <w:pPr>
        <w:spacing w:before="120" w:after="120"/>
        <w:ind w:left="426" w:hanging="426"/>
        <w:jc w:val="both"/>
        <w:rPr>
          <w:rFonts w:asciiTheme="minorHAnsi" w:hAnsiTheme="minorHAnsi" w:cstheme="minorHAnsi"/>
          <w:sz w:val="22"/>
          <w:szCs w:val="22"/>
          <w:lang w:val="en-GB"/>
        </w:rPr>
      </w:pPr>
      <w:r w:rsidRPr="004B131B">
        <w:rPr>
          <w:rFonts w:asciiTheme="minorHAnsi" w:hAnsiTheme="minorHAnsi" w:cstheme="minorHAnsi"/>
          <w:sz w:val="22"/>
          <w:szCs w:val="22"/>
        </w:rPr>
        <w:t>4.</w:t>
      </w:r>
      <w:r w:rsidRPr="004B131B">
        <w:rPr>
          <w:rFonts w:asciiTheme="minorHAnsi" w:hAnsiTheme="minorHAnsi" w:cs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4B131B" w:rsidRDefault="000E48B5" w:rsidP="000E48B5">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Pr="004B131B">
        <w:rPr>
          <w:rFonts w:asciiTheme="minorHAnsi" w:hAnsiTheme="minorHAnsi" w:cs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Pr="004B131B" w:rsidRDefault="000E48B5" w:rsidP="00457296">
      <w:pPr>
        <w:spacing w:after="240"/>
        <w:ind w:left="426" w:hanging="426"/>
        <w:jc w:val="both"/>
        <w:rPr>
          <w:rFonts w:asciiTheme="minorHAnsi" w:hAnsiTheme="minorHAnsi" w:cstheme="minorHAnsi"/>
          <w:sz w:val="22"/>
          <w:szCs w:val="22"/>
        </w:rPr>
      </w:pPr>
      <w:r w:rsidRPr="004B131B">
        <w:rPr>
          <w:rFonts w:asciiTheme="minorHAnsi" w:hAnsiTheme="minorHAnsi" w:cstheme="minorHAnsi"/>
          <w:sz w:val="22"/>
          <w:szCs w:val="22"/>
        </w:rPr>
        <w:t>6.</w:t>
      </w:r>
      <w:r w:rsidRPr="004B131B">
        <w:rPr>
          <w:rFonts w:asciiTheme="minorHAnsi" w:hAnsiTheme="minorHAnsi" w:cs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3AFAAD59" w14:textId="77777777" w:rsidR="000E48B5" w:rsidRPr="004B131B" w:rsidRDefault="000E48B5" w:rsidP="00457296">
      <w:pPr>
        <w:ind w:right="-23"/>
        <w:jc w:val="center"/>
        <w:rPr>
          <w:rFonts w:asciiTheme="minorHAnsi" w:hAnsiTheme="minorHAnsi" w:cstheme="minorHAnsi"/>
          <w:b/>
        </w:rPr>
      </w:pPr>
      <w:r w:rsidRPr="004B131B">
        <w:rPr>
          <w:rFonts w:asciiTheme="minorHAnsi" w:hAnsiTheme="minorHAnsi" w:cstheme="minorHAnsi"/>
          <w:b/>
        </w:rPr>
        <w:t>Článek IX.</w:t>
      </w:r>
    </w:p>
    <w:p w14:paraId="3DD9020E"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Přechod vlastnického práva</w:t>
      </w:r>
    </w:p>
    <w:p w14:paraId="49309AF1" w14:textId="4F20CF6A" w:rsidR="000E48B5" w:rsidRPr="004B131B" w:rsidRDefault="00457296" w:rsidP="00457296">
      <w:p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 xml:space="preserve">Vlastnické právo k předmětu díla přechází ze zhotovitele na objednatele dnem podpisu protokolu o předání a převzetí předmětu díla oběma smluvními stranami. </w:t>
      </w:r>
    </w:p>
    <w:p w14:paraId="1438B058" w14:textId="6EE74E3A"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w:t>
      </w:r>
    </w:p>
    <w:p w14:paraId="5DD1C9A1"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Změny, vícepráce</w:t>
      </w:r>
    </w:p>
    <w:p w14:paraId="5430FF07"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1.</w:t>
      </w:r>
      <w:r w:rsidRPr="004B131B">
        <w:rPr>
          <w:rFonts w:asciiTheme="minorHAnsi" w:hAnsiTheme="minorHAnsi" w:cstheme="minorHAnsi"/>
          <w:sz w:val="22"/>
          <w:szCs w:val="22"/>
        </w:rPr>
        <w:tab/>
        <w:t>V průběhu provádění díla může objednatel písemným oznámením zhotoviteli vyžádat změny díla nebo jeho části. Pokud se strany nedohodnou na jiné lhůtě, zhotovitel do 10 dnů</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 xml:space="preserve">po obdržení požadavku objednatele na změnu navrhne a </w:t>
      </w:r>
      <w:proofErr w:type="gramStart"/>
      <w:r w:rsidRPr="004B131B">
        <w:rPr>
          <w:rFonts w:asciiTheme="minorHAnsi" w:hAnsiTheme="minorHAnsi" w:cstheme="minorHAnsi"/>
          <w:sz w:val="22"/>
          <w:szCs w:val="22"/>
        </w:rPr>
        <w:t>předloží</w:t>
      </w:r>
      <w:proofErr w:type="gramEnd"/>
      <w:r w:rsidRPr="004B131B">
        <w:rPr>
          <w:rFonts w:asciiTheme="minorHAnsi" w:hAnsiTheme="minorHAnsi" w:cstheme="minorHAnsi"/>
          <w:sz w:val="22"/>
          <w:szCs w:val="22"/>
        </w:rPr>
        <w:t xml:space="preserve">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Schválení dokumentu změny díla objednatelem a vyslovení souhlasu s provedením změn bude provedeno takto:</w:t>
      </w:r>
    </w:p>
    <w:p w14:paraId="07606245" w14:textId="77777777" w:rsidR="000E48B5" w:rsidRPr="004B131B" w:rsidRDefault="000E48B5" w:rsidP="001E235E">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D0F10AB" w14:textId="51F44F49" w:rsidR="000E48B5" w:rsidRPr="004B131B" w:rsidRDefault="000E48B5" w:rsidP="001E235E">
      <w:pPr>
        <w:tabs>
          <w:tab w:val="left" w:pos="426"/>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Zhotovitel připraví a bude uchovávat záznam zachycující povahu, náklady a stav všech změn, jak navrhovaných</w:t>
      </w:r>
      <w:r w:rsidR="00453558">
        <w:rPr>
          <w:rFonts w:asciiTheme="minorHAnsi" w:hAnsiTheme="minorHAnsi" w:cstheme="minorHAnsi"/>
          <w:sz w:val="22"/>
          <w:szCs w:val="22"/>
        </w:rPr>
        <w:t>,</w:t>
      </w:r>
      <w:r w:rsidRPr="004B131B">
        <w:rPr>
          <w:rFonts w:asciiTheme="minorHAnsi" w:hAnsiTheme="minorHAnsi" w:cstheme="minorHAnsi"/>
          <w:sz w:val="22"/>
          <w:szCs w:val="22"/>
        </w:rPr>
        <w:t xml:space="preserve"> tak i schválených.</w:t>
      </w:r>
    </w:p>
    <w:p w14:paraId="61AD871B" w14:textId="77777777" w:rsidR="000E48B5" w:rsidRPr="004B131B" w:rsidRDefault="000E48B5" w:rsidP="001E235E">
      <w:pPr>
        <w:tabs>
          <w:tab w:val="left" w:pos="426"/>
        </w:tabs>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4.</w:t>
      </w:r>
      <w:r w:rsidRPr="004B131B">
        <w:rPr>
          <w:rFonts w:asciiTheme="minorHAnsi" w:hAnsiTheme="minorHAnsi" w:cs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4DBA7DE9" w14:textId="77777777" w:rsidR="00457296" w:rsidRDefault="00457296" w:rsidP="004B131B">
      <w:pPr>
        <w:spacing w:before="480"/>
        <w:ind w:right="-23"/>
        <w:jc w:val="center"/>
        <w:rPr>
          <w:rFonts w:asciiTheme="minorHAnsi" w:hAnsiTheme="minorHAnsi" w:cstheme="minorHAnsi"/>
          <w:b/>
        </w:rPr>
      </w:pPr>
    </w:p>
    <w:p w14:paraId="6A792909" w14:textId="627215C8"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XII.</w:t>
      </w:r>
    </w:p>
    <w:p w14:paraId="452830D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Ostatní ujednání</w:t>
      </w:r>
    </w:p>
    <w:p w14:paraId="723EF70F" w14:textId="026703BD" w:rsidR="000E48B5" w:rsidRPr="004B131B" w:rsidRDefault="00B94865" w:rsidP="006612C7">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6F45FC9D" w14:textId="789DC58B" w:rsidR="000E48B5" w:rsidRPr="004B131B" w:rsidRDefault="00412165" w:rsidP="006612C7">
      <w:pPr>
        <w:spacing w:after="120"/>
        <w:ind w:left="426" w:hanging="426"/>
        <w:jc w:val="both"/>
        <w:rPr>
          <w:rFonts w:asciiTheme="minorHAnsi" w:hAnsiTheme="minorHAnsi" w:cstheme="minorHAnsi"/>
        </w:rPr>
      </w:pPr>
      <w:r w:rsidRPr="004B131B">
        <w:rPr>
          <w:rFonts w:asciiTheme="minorHAnsi" w:hAnsiTheme="minorHAnsi" w:cstheme="minorHAnsi"/>
          <w:sz w:val="22"/>
          <w:szCs w:val="22"/>
        </w:rPr>
        <w:t>2</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r>
      <w:r w:rsidR="000505A7" w:rsidRPr="004B131B">
        <w:rPr>
          <w:rFonts w:asciiTheme="minorHAnsi" w:hAnsiTheme="minorHAnsi" w:cstheme="minorHAnsi"/>
          <w:sz w:val="22"/>
          <w:szCs w:val="22"/>
        </w:rPr>
        <w:t xml:space="preserve">Zhotovitel se zavazuje, dílo bude provedeno osobou oprávněnou dle § 5 odst. 3 písm. a) zákona č. 360/1992 Sb., o výkonu povolání autorizovaných inženýrů a techniků činných ve výstavbě, ve znění pozdějších předpisů (autorizace v oboru pozemní stavby).  </w:t>
      </w:r>
    </w:p>
    <w:p w14:paraId="6AF918EE"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XIII.</w:t>
      </w:r>
    </w:p>
    <w:p w14:paraId="713E531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Náhrada škody</w:t>
      </w:r>
    </w:p>
    <w:p w14:paraId="244A5D0A" w14:textId="7CB3784E" w:rsidR="000E48B5" w:rsidRPr="004B131B" w:rsidRDefault="000E48B5" w:rsidP="006612C7">
      <w:pPr>
        <w:pStyle w:val="Odstavecseseznamem"/>
        <w:numPr>
          <w:ilvl w:val="3"/>
          <w:numId w:val="3"/>
        </w:numPr>
        <w:tabs>
          <w:tab w:val="left" w:pos="709"/>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396E1E67" w14:textId="04428038" w:rsidR="00412165" w:rsidRPr="004B131B" w:rsidRDefault="00412165" w:rsidP="008442BC">
      <w:pPr>
        <w:pStyle w:val="Odstavecseseznamem"/>
        <w:numPr>
          <w:ilvl w:val="3"/>
          <w:numId w:val="3"/>
        </w:numPr>
        <w:tabs>
          <w:tab w:val="left" w:pos="709"/>
        </w:tabs>
        <w:ind w:left="426"/>
        <w:jc w:val="both"/>
        <w:rPr>
          <w:rFonts w:asciiTheme="minorHAnsi" w:hAnsiTheme="minorHAnsi" w:cstheme="minorHAnsi"/>
          <w:sz w:val="22"/>
          <w:szCs w:val="22"/>
        </w:rPr>
      </w:pPr>
      <w:r w:rsidRPr="004B131B">
        <w:rPr>
          <w:rFonts w:asciiTheme="minorHAnsi" w:hAnsiTheme="minorHAnsi" w:cs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 2,5 mil. Kč.  Smlouvu týkající se předmětného pojištění (úředně ověřenou kopii</w:t>
      </w:r>
      <w:r w:rsidR="000505A7" w:rsidRPr="004B131B">
        <w:rPr>
          <w:rFonts w:asciiTheme="minorHAnsi" w:hAnsiTheme="minorHAnsi" w:cstheme="minorHAnsi"/>
          <w:sz w:val="22"/>
          <w:szCs w:val="22"/>
        </w:rPr>
        <w:t xml:space="preserve"> nebo pojistný certifikát</w:t>
      </w:r>
      <w:r w:rsidRPr="004B131B">
        <w:rPr>
          <w:rFonts w:asciiTheme="minorHAnsi" w:hAnsiTheme="minorHAnsi" w:cstheme="minorHAnsi"/>
          <w:sz w:val="22"/>
          <w:szCs w:val="22"/>
        </w:rPr>
        <w:t>) je zhotovitel povinen předložit objednateli nejpozději do 14 dnů po podpisu této smlouvy poslední smluvní stranou.</w:t>
      </w:r>
    </w:p>
    <w:p w14:paraId="571BDEB3"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XIV.</w:t>
      </w:r>
    </w:p>
    <w:p w14:paraId="633B594F"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Licenční ujednání</w:t>
      </w:r>
    </w:p>
    <w:p w14:paraId="76DE1532" w14:textId="1C5F5605" w:rsidR="000E48B5" w:rsidRPr="004B131B" w:rsidRDefault="006612C7" w:rsidP="006612C7">
      <w:pPr>
        <w:tabs>
          <w:tab w:val="left" w:pos="709"/>
        </w:tabs>
        <w:spacing w:after="12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příklad</w:t>
      </w:r>
      <w:r w:rsidR="00A82200" w:rsidRPr="004B131B">
        <w:rPr>
          <w:rFonts w:asciiTheme="minorHAnsi" w:hAnsiTheme="minorHAnsi" w:cstheme="minorHAnsi"/>
          <w:sz w:val="22"/>
          <w:szCs w:val="22"/>
        </w:rPr>
        <w:t>ně</w:t>
      </w:r>
      <w:r w:rsidR="000E48B5" w:rsidRPr="004B131B">
        <w:rPr>
          <w:rFonts w:asciiTheme="minorHAnsi" w:hAnsiTheme="minorHAnsi" w:cstheme="minorHAnsi"/>
          <w:sz w:val="22"/>
          <w:szCs w:val="22"/>
        </w:rPr>
        <w:t xml:space="preserve"> jsou uvedeny v tomto odstavci, je třeba souhlasu zhotovitele.</w:t>
      </w:r>
    </w:p>
    <w:p w14:paraId="56E5818B"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XV.</w:t>
      </w:r>
    </w:p>
    <w:p w14:paraId="3DA7988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Závěrečná ustanovení</w:t>
      </w:r>
    </w:p>
    <w:p w14:paraId="63D23E27" w14:textId="5CE8680D"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Pr="004B131B">
        <w:rPr>
          <w:rFonts w:asciiTheme="minorHAnsi" w:hAnsiTheme="minorHAnsi" w:cstheme="minorHAnsi"/>
          <w:sz w:val="22"/>
          <w:szCs w:val="22"/>
        </w:rPr>
        <w:tab/>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4B131B">
        <w:rPr>
          <w:rFonts w:asciiTheme="minorHAnsi" w:hAnsiTheme="minorHAnsi" w:cstheme="minorHAnsi"/>
          <w:sz w:val="22"/>
          <w:szCs w:val="22"/>
        </w:rPr>
        <w:t>zj</w:t>
      </w:r>
      <w:proofErr w:type="spellEnd"/>
      <w:r w:rsidRPr="004B131B">
        <w:rPr>
          <w:rFonts w:asciiTheme="minorHAnsi" w:hAnsiTheme="minorHAnsi" w:cstheme="minorHAnsi"/>
          <w:sz w:val="22"/>
          <w:szCs w:val="22"/>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4B131B">
        <w:rPr>
          <w:rFonts w:asciiTheme="minorHAnsi" w:hAnsiTheme="minorHAnsi" w:cstheme="minorHAnsi"/>
          <w:sz w:val="22"/>
          <w:szCs w:val="22"/>
        </w:rPr>
        <w:tab/>
      </w:r>
    </w:p>
    <w:p w14:paraId="13A747F8" w14:textId="1F891A86"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Tato smlouva nabývá platnosti dnem podpisu oprávněnými zástupci obou smluvních stran</w:t>
      </w:r>
      <w:r w:rsidR="00E74CD3" w:rsidRPr="004B131B">
        <w:rPr>
          <w:rFonts w:asciiTheme="minorHAnsi" w:hAnsiTheme="minorHAnsi" w:cstheme="minorHAnsi"/>
          <w:sz w:val="22"/>
          <w:szCs w:val="22"/>
        </w:rPr>
        <w:t xml:space="preserve"> a účinnosti zveřejněním v registru smluv v souladu se zákonem č. 340/2015 Sb., o registru smluv, </w:t>
      </w:r>
      <w:r w:rsidR="00205A06" w:rsidRPr="004B131B">
        <w:rPr>
          <w:rFonts w:asciiTheme="minorHAnsi" w:hAnsiTheme="minorHAnsi" w:cstheme="minorHAnsi"/>
          <w:sz w:val="22"/>
          <w:szCs w:val="22"/>
        </w:rPr>
        <w:t>ve znění pozdějších předpisů</w:t>
      </w:r>
      <w:r w:rsidR="00E74CD3" w:rsidRPr="004B131B">
        <w:rPr>
          <w:rFonts w:asciiTheme="minorHAnsi" w:hAnsiTheme="minorHAnsi" w:cstheme="minorHAnsi"/>
          <w:sz w:val="22"/>
          <w:szCs w:val="22"/>
        </w:rPr>
        <w:t>.</w:t>
      </w:r>
    </w:p>
    <w:p w14:paraId="1380BADB" w14:textId="1BB82D94"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lastRenderedPageBreak/>
        <w:t>4.</w:t>
      </w:r>
      <w:r w:rsidRPr="004B131B">
        <w:rPr>
          <w:rFonts w:asciiTheme="minorHAnsi" w:hAnsiTheme="minorHAnsi" w:cstheme="minorHAnsi"/>
          <w:sz w:val="22"/>
          <w:szCs w:val="22"/>
        </w:rPr>
        <w:tab/>
        <w:t>S ohledem na povinnosti plynoucí ze zákona č. 340/2015 Sb.,</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o registru smluv</w:t>
      </w:r>
      <w:r w:rsidR="00CF0AF1" w:rsidRPr="004B131B">
        <w:rPr>
          <w:rFonts w:asciiTheme="minorHAnsi" w:hAnsiTheme="minorHAnsi" w:cstheme="minorHAnsi"/>
          <w:sz w:val="22"/>
          <w:szCs w:val="22"/>
        </w:rPr>
        <w:t xml:space="preserve"> </w:t>
      </w:r>
      <w:r w:rsidR="00205A06" w:rsidRPr="004B131B">
        <w:rPr>
          <w:rFonts w:asciiTheme="minorHAnsi" w:hAnsiTheme="minorHAnsi" w:cstheme="minorHAnsi"/>
          <w:sz w:val="22"/>
          <w:szCs w:val="22"/>
        </w:rPr>
        <w:t>ve znění pozdějších předpisů</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ujednávají smluvní strany následující:</w:t>
      </w:r>
    </w:p>
    <w:p w14:paraId="4C8D1B28" w14:textId="5AEC98C2"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Objednatel odešle tuto smlouvu ke zveřejnění v registru smluv vedeném Ministerstvem vnitra ČR bezprostředně po jejím uzavření.</w:t>
      </w:r>
    </w:p>
    <w:p w14:paraId="5C579ED4" w14:textId="6211184B"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prohlašují, že žádná část smlouvy nenaplňuje znaky obchodního tajemství ve smyslu </w:t>
      </w:r>
      <w:proofErr w:type="spellStart"/>
      <w:r w:rsidRPr="004B131B">
        <w:rPr>
          <w:rFonts w:asciiTheme="minorHAnsi" w:hAnsiTheme="minorHAnsi" w:cstheme="minorHAnsi"/>
          <w:sz w:val="22"/>
          <w:szCs w:val="22"/>
        </w:rPr>
        <w:t>ust</w:t>
      </w:r>
      <w:proofErr w:type="spellEnd"/>
      <w:r w:rsidRPr="004B131B">
        <w:rPr>
          <w:rFonts w:asciiTheme="minorHAnsi" w:hAnsiTheme="minorHAnsi" w:cstheme="minorHAnsi"/>
          <w:sz w:val="22"/>
          <w:szCs w:val="22"/>
        </w:rPr>
        <w:t>. § 504 občanského zákoníku.</w:t>
      </w:r>
    </w:p>
    <w:p w14:paraId="287507EE" w14:textId="34C3A7CA"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473CB448"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Tato smlouva je vyhotovena v</w:t>
      </w:r>
      <w:r w:rsidR="00E76108" w:rsidRPr="004B131B">
        <w:rPr>
          <w:rFonts w:asciiTheme="minorHAnsi" w:hAnsiTheme="minorHAnsi" w:cstheme="minorHAnsi"/>
          <w:sz w:val="22"/>
          <w:szCs w:val="22"/>
        </w:rPr>
        <w:t>e</w:t>
      </w:r>
      <w:r w:rsidRPr="004B131B">
        <w:rPr>
          <w:rFonts w:asciiTheme="minorHAnsi" w:hAnsiTheme="minorHAnsi" w:cstheme="minorHAnsi"/>
          <w:sz w:val="22"/>
          <w:szCs w:val="22"/>
        </w:rPr>
        <w:t> </w:t>
      </w:r>
      <w:r w:rsidR="00E76108" w:rsidRPr="004B131B">
        <w:rPr>
          <w:rFonts w:asciiTheme="minorHAnsi" w:hAnsiTheme="minorHAnsi" w:cstheme="minorHAnsi"/>
          <w:sz w:val="22"/>
          <w:szCs w:val="22"/>
        </w:rPr>
        <w:t xml:space="preserve">dvou </w:t>
      </w:r>
      <w:r w:rsidRPr="004B131B">
        <w:rPr>
          <w:rFonts w:asciiTheme="minorHAnsi" w:hAnsiTheme="minorHAnsi" w:cstheme="minorHAnsi"/>
          <w:sz w:val="22"/>
          <w:szCs w:val="22"/>
        </w:rPr>
        <w:t>stejnopisech</w:t>
      </w:r>
      <w:r w:rsidR="00875796" w:rsidRPr="004B131B">
        <w:rPr>
          <w:rFonts w:asciiTheme="minorHAnsi" w:hAnsiTheme="minorHAnsi" w:cstheme="minorHAnsi"/>
          <w:sz w:val="22"/>
          <w:szCs w:val="22"/>
        </w:rPr>
        <w:t xml:space="preserve"> s platností originálu</w:t>
      </w:r>
      <w:r w:rsidRPr="004B131B">
        <w:rPr>
          <w:rFonts w:asciiTheme="minorHAnsi" w:hAnsiTheme="minorHAnsi" w:cstheme="minorHAnsi"/>
          <w:sz w:val="22"/>
          <w:szCs w:val="22"/>
        </w:rPr>
        <w:t xml:space="preserve">, z nichž </w:t>
      </w:r>
      <w:r w:rsidR="007369E9" w:rsidRPr="004B131B">
        <w:rPr>
          <w:rFonts w:asciiTheme="minorHAnsi" w:hAnsiTheme="minorHAnsi" w:cstheme="minorHAnsi"/>
          <w:sz w:val="22"/>
          <w:szCs w:val="22"/>
        </w:rPr>
        <w:t xml:space="preserve">jeden stejnopis </w:t>
      </w:r>
      <w:proofErr w:type="gramStart"/>
      <w:r w:rsidR="007369E9" w:rsidRPr="004B131B">
        <w:rPr>
          <w:rFonts w:asciiTheme="minorHAnsi" w:hAnsiTheme="minorHAnsi" w:cstheme="minorHAnsi"/>
          <w:sz w:val="22"/>
          <w:szCs w:val="22"/>
        </w:rPr>
        <w:t>obdrží</w:t>
      </w:r>
      <w:proofErr w:type="gramEnd"/>
      <w:r w:rsidR="007369E9"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objednatel </w:t>
      </w:r>
      <w:r w:rsidR="007369E9" w:rsidRPr="004B131B">
        <w:rPr>
          <w:rFonts w:asciiTheme="minorHAnsi" w:hAnsiTheme="minorHAnsi" w:cstheme="minorHAnsi"/>
          <w:sz w:val="22"/>
          <w:szCs w:val="22"/>
        </w:rPr>
        <w:t xml:space="preserve">a jeden stejnopis </w:t>
      </w:r>
      <w:r w:rsidRPr="004B131B">
        <w:rPr>
          <w:rFonts w:asciiTheme="minorHAnsi" w:hAnsiTheme="minorHAnsi" w:cstheme="minorHAnsi"/>
          <w:sz w:val="22"/>
          <w:szCs w:val="22"/>
        </w:rPr>
        <w:t>obdrží zhotovitel</w:t>
      </w:r>
      <w:r w:rsidR="007369E9" w:rsidRPr="004B131B">
        <w:rPr>
          <w:rFonts w:asciiTheme="minorHAnsi" w:hAnsiTheme="minorHAnsi" w:cstheme="minorHAnsi"/>
          <w:sz w:val="22"/>
          <w:szCs w:val="22"/>
        </w:rPr>
        <w:t>.</w:t>
      </w:r>
    </w:p>
    <w:p w14:paraId="1A904678" w14:textId="68B433BB" w:rsidR="009031F0" w:rsidRPr="004B131B" w:rsidRDefault="00A47512"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00F83970" w:rsidRPr="004B131B">
        <w:rPr>
          <w:rFonts w:asciiTheme="minorHAnsi" w:hAnsiTheme="minorHAnsi" w:cstheme="minorHAnsi"/>
          <w:sz w:val="22"/>
          <w:szCs w:val="22"/>
        </w:rPr>
        <w:tab/>
      </w:r>
      <w:r w:rsidR="000E48B5" w:rsidRPr="004B131B">
        <w:rPr>
          <w:rFonts w:asciiTheme="minorHAnsi" w:hAnsiTheme="minorHAnsi" w:cstheme="minorHAnsi"/>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361EA482" w14:textId="77777777" w:rsidR="009E59A6" w:rsidRDefault="009E59A6" w:rsidP="005146F6">
      <w:pPr>
        <w:ind w:right="-766"/>
        <w:jc w:val="both"/>
        <w:rPr>
          <w:rFonts w:asciiTheme="minorHAnsi" w:hAnsiTheme="minorHAnsi" w:cstheme="minorHAnsi"/>
        </w:rPr>
      </w:pPr>
    </w:p>
    <w:p w14:paraId="4891C826" w14:textId="77777777" w:rsidR="001E235E" w:rsidRPr="004B131B" w:rsidRDefault="001E235E" w:rsidP="005146F6">
      <w:pPr>
        <w:ind w:right="-766"/>
        <w:jc w:val="both"/>
        <w:rPr>
          <w:rFonts w:asciiTheme="minorHAnsi" w:hAnsiTheme="minorHAnsi" w:cstheme="minorHAnsi"/>
        </w:rPr>
      </w:pPr>
    </w:p>
    <w:p w14:paraId="0AA17329" w14:textId="1ABF4E81" w:rsidR="000D7CC5" w:rsidRPr="004B131B" w:rsidRDefault="000D7CC5" w:rsidP="001E235E">
      <w:pPr>
        <w:shd w:val="clear" w:color="auto" w:fill="FFFFFF" w:themeFill="background1"/>
        <w:tabs>
          <w:tab w:val="left" w:pos="4962"/>
        </w:tabs>
        <w:rPr>
          <w:rFonts w:asciiTheme="minorHAnsi" w:hAnsiTheme="minorHAnsi" w:cstheme="minorHAnsi"/>
          <w:sz w:val="22"/>
          <w:szCs w:val="22"/>
        </w:rPr>
      </w:pPr>
      <w:r w:rsidRPr="004B131B">
        <w:rPr>
          <w:rFonts w:asciiTheme="minorHAnsi" w:hAnsiTheme="minorHAnsi" w:cstheme="minorHAnsi"/>
          <w:sz w:val="22"/>
          <w:szCs w:val="22"/>
        </w:rPr>
        <w:t xml:space="preserve">V Pardubicích dne </w:t>
      </w:r>
      <w:r w:rsidRPr="004B131B">
        <w:rPr>
          <w:rFonts w:asciiTheme="minorHAnsi" w:hAnsiTheme="minorHAnsi" w:cstheme="minorHAnsi"/>
          <w:sz w:val="22"/>
          <w:szCs w:val="22"/>
        </w:rPr>
        <w:tab/>
      </w:r>
      <w:r w:rsidRPr="004B131B">
        <w:rPr>
          <w:rFonts w:asciiTheme="minorHAnsi" w:hAnsiTheme="minorHAnsi" w:cstheme="minorHAnsi"/>
          <w:sz w:val="22"/>
          <w:szCs w:val="22"/>
        </w:rPr>
        <w:tab/>
        <w:t>V </w:t>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zhotovitel</w:t>
      </w:r>
      <w:r w:rsidRPr="004B131B">
        <w:rPr>
          <w:rFonts w:asciiTheme="minorHAnsi" w:hAnsiTheme="minorHAnsi" w:cstheme="minorHAnsi"/>
          <w:sz w:val="22"/>
          <w:szCs w:val="22"/>
        </w:rPr>
        <w:t xml:space="preserve"> dne </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29F87044" w14:textId="77777777" w:rsidR="001E235E" w:rsidRDefault="001E235E" w:rsidP="001E235E">
      <w:pPr>
        <w:tabs>
          <w:tab w:val="left" w:pos="4962"/>
        </w:tabs>
        <w:rPr>
          <w:rFonts w:asciiTheme="minorHAnsi" w:hAnsiTheme="minorHAnsi" w:cstheme="minorHAnsi"/>
          <w:sz w:val="22"/>
          <w:szCs w:val="22"/>
        </w:rPr>
      </w:pPr>
    </w:p>
    <w:p w14:paraId="66ED31B5" w14:textId="38337ABD" w:rsidR="000D7CC5" w:rsidRPr="004B131B" w:rsidRDefault="000D7CC5" w:rsidP="001E235E">
      <w:pPr>
        <w:tabs>
          <w:tab w:val="left" w:pos="4962"/>
        </w:tabs>
        <w:rPr>
          <w:rFonts w:asciiTheme="minorHAnsi" w:hAnsiTheme="minorHAnsi" w:cstheme="minorHAnsi"/>
          <w:sz w:val="22"/>
          <w:szCs w:val="22"/>
        </w:rPr>
      </w:pPr>
      <w:r w:rsidRPr="004B131B">
        <w:rPr>
          <w:rFonts w:asciiTheme="minorHAnsi" w:hAnsiTheme="minorHAnsi" w:cstheme="minorHAnsi"/>
          <w:sz w:val="22"/>
          <w:szCs w:val="22"/>
        </w:rPr>
        <w:t>Za objednatele:</w:t>
      </w:r>
      <w:r w:rsidRPr="004B131B">
        <w:rPr>
          <w:rFonts w:asciiTheme="minorHAnsi" w:hAnsiTheme="minorHAnsi" w:cstheme="minorHAnsi"/>
          <w:sz w:val="22"/>
          <w:szCs w:val="22"/>
        </w:rPr>
        <w:tab/>
      </w:r>
      <w:r w:rsidRPr="004B131B">
        <w:rPr>
          <w:rFonts w:asciiTheme="minorHAnsi" w:hAnsiTheme="minorHAnsi" w:cstheme="minorHAnsi"/>
          <w:sz w:val="22"/>
          <w:szCs w:val="22"/>
        </w:rPr>
        <w:tab/>
        <w:t xml:space="preserve">Za </w:t>
      </w:r>
      <w:r w:rsidR="00815C70" w:rsidRPr="004B131B">
        <w:rPr>
          <w:rFonts w:asciiTheme="minorHAnsi" w:hAnsiTheme="minorHAnsi" w:cstheme="minorHAnsi"/>
          <w:sz w:val="22"/>
          <w:szCs w:val="22"/>
        </w:rPr>
        <w:t>zhotovitele</w:t>
      </w:r>
      <w:r w:rsidRPr="004B131B">
        <w:rPr>
          <w:rFonts w:asciiTheme="minorHAnsi" w:hAnsiTheme="minorHAnsi" w:cstheme="minorHAnsi"/>
          <w:sz w:val="22"/>
          <w:szCs w:val="22"/>
        </w:rPr>
        <w:t>:</w:t>
      </w:r>
    </w:p>
    <w:p w14:paraId="3498EDC8" w14:textId="77777777" w:rsidR="000D7CC5" w:rsidRPr="004B131B" w:rsidRDefault="000D7CC5" w:rsidP="000D7CC5">
      <w:pPr>
        <w:rPr>
          <w:rFonts w:asciiTheme="minorHAnsi" w:hAnsiTheme="minorHAnsi" w:cstheme="minorHAnsi"/>
          <w:sz w:val="22"/>
          <w:szCs w:val="22"/>
          <w:shd w:val="clear" w:color="auto" w:fill="FFFFFF" w:themeFill="background1"/>
        </w:rPr>
      </w:pPr>
    </w:p>
    <w:p w14:paraId="277AD5C0" w14:textId="77777777" w:rsidR="007E2E46" w:rsidRPr="004B131B" w:rsidRDefault="007E2E46" w:rsidP="000D7CC5">
      <w:pPr>
        <w:rPr>
          <w:rFonts w:asciiTheme="minorHAnsi" w:hAnsiTheme="minorHAnsi" w:cstheme="minorHAnsi"/>
          <w:sz w:val="22"/>
          <w:szCs w:val="22"/>
          <w:shd w:val="clear" w:color="auto" w:fill="FFFFFF" w:themeFill="background1"/>
        </w:rPr>
      </w:pPr>
    </w:p>
    <w:p w14:paraId="3469DD48" w14:textId="3317BE73" w:rsidR="008022E2" w:rsidRPr="004B131B" w:rsidRDefault="008022E2" w:rsidP="000D7CC5">
      <w:pPr>
        <w:rPr>
          <w:rFonts w:asciiTheme="minorHAnsi" w:hAnsiTheme="minorHAnsi" w:cstheme="minorHAnsi"/>
          <w:sz w:val="22"/>
          <w:szCs w:val="22"/>
          <w:shd w:val="clear" w:color="auto" w:fill="FFFFFF" w:themeFill="background1"/>
        </w:rPr>
      </w:pPr>
    </w:p>
    <w:p w14:paraId="30F207D6" w14:textId="50237036" w:rsidR="00C447C3" w:rsidRPr="004B131B" w:rsidRDefault="00C447C3" w:rsidP="000D7CC5">
      <w:pPr>
        <w:rPr>
          <w:rFonts w:asciiTheme="minorHAnsi" w:hAnsiTheme="minorHAnsi" w:cstheme="minorHAnsi"/>
          <w:sz w:val="22"/>
          <w:szCs w:val="22"/>
          <w:shd w:val="clear" w:color="auto" w:fill="FFFFFF" w:themeFill="background1"/>
        </w:rPr>
      </w:pPr>
    </w:p>
    <w:p w14:paraId="7A94AECA" w14:textId="77777777" w:rsidR="00C447C3" w:rsidRPr="004B131B" w:rsidRDefault="00C447C3" w:rsidP="000D7CC5">
      <w:pPr>
        <w:rPr>
          <w:rFonts w:asciiTheme="minorHAnsi" w:hAnsiTheme="minorHAnsi" w:cstheme="minorHAnsi"/>
          <w:sz w:val="22"/>
          <w:szCs w:val="22"/>
          <w:shd w:val="clear" w:color="auto" w:fill="FFFFFF" w:themeFill="background1"/>
        </w:rPr>
      </w:pPr>
    </w:p>
    <w:p w14:paraId="59A90708" w14:textId="6317158A" w:rsidR="000D7CC5" w:rsidRPr="004B131B" w:rsidRDefault="000D7CC5" w:rsidP="000D7CC5">
      <w:pPr>
        <w:rPr>
          <w:rFonts w:asciiTheme="minorHAnsi" w:hAnsiTheme="minorHAnsi" w:cstheme="minorHAnsi"/>
          <w:bCs/>
          <w:sz w:val="22"/>
          <w:szCs w:val="22"/>
        </w:rPr>
      </w:pPr>
      <w:r w:rsidRPr="004B131B">
        <w:rPr>
          <w:rFonts w:asciiTheme="minorHAnsi" w:hAnsiTheme="minorHAnsi" w:cstheme="minorHAnsi"/>
          <w:sz w:val="22"/>
          <w:szCs w:val="22"/>
          <w:shd w:val="clear" w:color="auto" w:fill="FFFFFF" w:themeFill="background1"/>
        </w:rPr>
        <w:t>…………………</w:t>
      </w:r>
      <w:r w:rsidR="00125D66" w:rsidRPr="004B131B">
        <w:rPr>
          <w:rFonts w:asciiTheme="minorHAnsi" w:hAnsiTheme="minorHAnsi" w:cstheme="minorHAnsi"/>
          <w:sz w:val="22"/>
          <w:szCs w:val="22"/>
          <w:shd w:val="clear" w:color="auto" w:fill="FFFFFF" w:themeFill="background1"/>
        </w:rPr>
        <w:t>..</w:t>
      </w:r>
      <w:r w:rsidRPr="004B131B">
        <w:rPr>
          <w:rFonts w:asciiTheme="minorHAnsi" w:hAnsiTheme="minorHAnsi" w:cstheme="minorHAnsi"/>
          <w:sz w:val="22"/>
          <w:szCs w:val="22"/>
          <w:shd w:val="clear" w:color="auto" w:fill="FFFFFF" w:themeFill="background1"/>
        </w:rPr>
        <w:t>…………………………</w:t>
      </w:r>
      <w:r w:rsidRPr="004B131B">
        <w:rPr>
          <w:rFonts w:asciiTheme="minorHAnsi" w:hAnsiTheme="minorHAnsi" w:cstheme="minorHAnsi"/>
          <w:sz w:val="22"/>
          <w:szCs w:val="22"/>
          <w:shd w:val="clear" w:color="auto" w:fill="FFFFFF" w:themeFill="background1"/>
        </w:rPr>
        <w:tab/>
        <w:t xml:space="preserve">               </w:t>
      </w:r>
      <w:r w:rsidRPr="004B131B">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rPr>
        <w:t>………………………………………………</w:t>
      </w:r>
    </w:p>
    <w:p w14:paraId="447FB69E" w14:textId="515FE10D" w:rsidR="000D7CC5" w:rsidRPr="004B131B" w:rsidRDefault="000D7CC5" w:rsidP="000D7CC5">
      <w:pPr>
        <w:rPr>
          <w:rFonts w:asciiTheme="minorHAnsi" w:hAnsiTheme="minorHAnsi" w:cstheme="minorHAnsi"/>
          <w:bCs/>
          <w:sz w:val="22"/>
          <w:szCs w:val="22"/>
        </w:rPr>
      </w:pPr>
      <w:r w:rsidRPr="004B131B">
        <w:rPr>
          <w:rFonts w:asciiTheme="minorHAnsi" w:hAnsiTheme="minorHAnsi" w:cstheme="minorHAnsi"/>
          <w:bCs/>
          <w:sz w:val="22"/>
          <w:szCs w:val="22"/>
        </w:rPr>
        <w:t>MUDr. Tomáš Gottvald</w:t>
      </w:r>
      <w:r w:rsidR="00125D66" w:rsidRPr="004B131B">
        <w:rPr>
          <w:rFonts w:asciiTheme="minorHAnsi" w:hAnsiTheme="minorHAnsi" w:cstheme="minorHAnsi"/>
          <w:bCs/>
          <w:sz w:val="22"/>
          <w:szCs w:val="22"/>
        </w:rPr>
        <w:t>, MHA</w:t>
      </w:r>
      <w:r w:rsidRPr="004B131B">
        <w:rPr>
          <w:rFonts w:asciiTheme="minorHAnsi" w:hAnsiTheme="minorHAnsi" w:cstheme="minorHAnsi"/>
          <w:bCs/>
          <w:sz w:val="22"/>
          <w:szCs w:val="22"/>
        </w:rPr>
        <w:tab/>
      </w:r>
      <w:r w:rsidRPr="004B131B">
        <w:rPr>
          <w:rFonts w:asciiTheme="minorHAnsi" w:hAnsiTheme="minorHAnsi" w:cstheme="minorHAnsi"/>
          <w:bCs/>
          <w:sz w:val="22"/>
          <w:szCs w:val="22"/>
        </w:rPr>
        <w:tab/>
      </w:r>
      <w:r w:rsidRPr="004B131B">
        <w:rPr>
          <w:rFonts w:asciiTheme="minorHAnsi" w:hAnsiTheme="minorHAnsi" w:cstheme="minorHAnsi"/>
          <w:bCs/>
          <w:sz w:val="22"/>
          <w:szCs w:val="22"/>
        </w:rPr>
        <w:tab/>
      </w:r>
      <w:r w:rsidRPr="004B131B">
        <w:rPr>
          <w:rFonts w:asciiTheme="minorHAnsi" w:hAnsiTheme="minorHAnsi" w:cstheme="minorHAnsi"/>
          <w:bCs/>
          <w:sz w:val="22"/>
          <w:szCs w:val="22"/>
        </w:rPr>
        <w:tab/>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w:t>
      </w:r>
      <w:r w:rsidRPr="004B131B">
        <w:rPr>
          <w:rFonts w:asciiTheme="minorHAnsi" w:hAnsiTheme="minorHAnsi" w:cstheme="minorHAnsi"/>
          <w:color w:val="FF0000"/>
          <w:sz w:val="22"/>
          <w:szCs w:val="22"/>
        </w:rPr>
        <w:t>l)</w:t>
      </w:r>
      <w:r w:rsidRPr="004B131B">
        <w:rPr>
          <w:rFonts w:asciiTheme="minorHAnsi" w:hAnsiTheme="minorHAnsi" w:cstheme="minorHAnsi"/>
          <w:bCs/>
          <w:sz w:val="22"/>
          <w:szCs w:val="22"/>
        </w:rPr>
        <w:tab/>
        <w:t xml:space="preserve">                                                                                 </w:t>
      </w:r>
    </w:p>
    <w:p w14:paraId="728D96C6" w14:textId="77777777" w:rsidR="000D7CC5" w:rsidRPr="004B131B" w:rsidRDefault="000D7CC5" w:rsidP="000D7CC5">
      <w:pPr>
        <w:rPr>
          <w:rFonts w:asciiTheme="minorHAnsi" w:hAnsiTheme="minorHAnsi" w:cstheme="minorHAnsi"/>
          <w:bCs/>
          <w:sz w:val="22"/>
          <w:szCs w:val="22"/>
        </w:rPr>
      </w:pPr>
      <w:r w:rsidRPr="004B131B">
        <w:rPr>
          <w:rFonts w:asciiTheme="minorHAnsi" w:hAnsiTheme="minorHAnsi" w:cstheme="minorHAnsi"/>
          <w:bCs/>
          <w:sz w:val="22"/>
          <w:szCs w:val="22"/>
        </w:rPr>
        <w:t xml:space="preserve">předseda představenstva                                                                                                                                                                                                                                            </w:t>
      </w:r>
    </w:p>
    <w:p w14:paraId="5A4AB591" w14:textId="77777777" w:rsidR="004A0FDC" w:rsidRPr="004B131B" w:rsidRDefault="004A0FDC" w:rsidP="000D7CC5">
      <w:pPr>
        <w:rPr>
          <w:rFonts w:asciiTheme="minorHAnsi" w:hAnsiTheme="minorHAnsi" w:cstheme="minorHAnsi"/>
          <w:bCs/>
          <w:sz w:val="22"/>
          <w:szCs w:val="22"/>
        </w:rPr>
      </w:pPr>
    </w:p>
    <w:p w14:paraId="7F246CD0" w14:textId="77777777" w:rsidR="004A0FDC" w:rsidRPr="004B131B" w:rsidRDefault="004A0FDC" w:rsidP="000D7CC5">
      <w:pPr>
        <w:rPr>
          <w:rFonts w:asciiTheme="minorHAnsi" w:hAnsiTheme="minorHAnsi" w:cstheme="minorHAnsi"/>
          <w:bCs/>
          <w:sz w:val="22"/>
          <w:szCs w:val="22"/>
        </w:rPr>
      </w:pPr>
    </w:p>
    <w:p w14:paraId="2BD88257" w14:textId="77777777" w:rsidR="008022E2" w:rsidRPr="004B131B" w:rsidRDefault="008022E2" w:rsidP="000D7CC5">
      <w:pPr>
        <w:rPr>
          <w:rFonts w:asciiTheme="minorHAnsi" w:hAnsiTheme="minorHAnsi" w:cstheme="minorHAnsi"/>
          <w:bCs/>
          <w:sz w:val="22"/>
          <w:szCs w:val="22"/>
        </w:rPr>
      </w:pPr>
    </w:p>
    <w:p w14:paraId="78358D99" w14:textId="77777777" w:rsidR="000D7CC5" w:rsidRPr="004B131B" w:rsidRDefault="000D7CC5" w:rsidP="000D7CC5">
      <w:pPr>
        <w:rPr>
          <w:rFonts w:asciiTheme="minorHAnsi" w:hAnsiTheme="minorHAnsi" w:cstheme="minorHAnsi"/>
          <w:bCs/>
          <w:sz w:val="22"/>
          <w:szCs w:val="22"/>
        </w:rPr>
      </w:pPr>
    </w:p>
    <w:p w14:paraId="30767DF2" w14:textId="77777777" w:rsidR="000D7CC5" w:rsidRPr="004B131B" w:rsidRDefault="000D7CC5" w:rsidP="000D7CC5">
      <w:pPr>
        <w:rPr>
          <w:rFonts w:asciiTheme="minorHAnsi" w:hAnsiTheme="minorHAnsi" w:cstheme="minorHAnsi"/>
          <w:bCs/>
          <w:sz w:val="22"/>
          <w:szCs w:val="22"/>
        </w:rPr>
      </w:pPr>
    </w:p>
    <w:p w14:paraId="4CCA8687" w14:textId="445DE253" w:rsidR="000D7CC5" w:rsidRPr="004B131B" w:rsidRDefault="000D7CC5" w:rsidP="000D7CC5">
      <w:pPr>
        <w:rPr>
          <w:rFonts w:asciiTheme="minorHAnsi" w:hAnsiTheme="minorHAnsi" w:cstheme="minorHAnsi"/>
          <w:bCs/>
          <w:sz w:val="22"/>
          <w:szCs w:val="22"/>
        </w:rPr>
      </w:pPr>
      <w:r w:rsidRPr="004B131B">
        <w:rPr>
          <w:rFonts w:asciiTheme="minorHAnsi" w:hAnsiTheme="minorHAnsi" w:cstheme="minorHAnsi"/>
          <w:sz w:val="22"/>
          <w:szCs w:val="22"/>
          <w:shd w:val="clear" w:color="auto" w:fill="FFFFFF" w:themeFill="background1"/>
        </w:rPr>
        <w:t>……………………………………………                                                ………………………………………………</w:t>
      </w:r>
      <w:r w:rsidR="001E235E">
        <w:rPr>
          <w:rFonts w:asciiTheme="minorHAnsi" w:hAnsiTheme="minorHAnsi" w:cstheme="minorHAnsi"/>
          <w:sz w:val="22"/>
          <w:szCs w:val="22"/>
          <w:shd w:val="clear" w:color="auto" w:fill="FFFFFF" w:themeFill="background1"/>
        </w:rPr>
        <w:t>.</w:t>
      </w:r>
    </w:p>
    <w:p w14:paraId="19E65C34" w14:textId="77F1925C" w:rsidR="00125D66" w:rsidRPr="00BD2B9B" w:rsidRDefault="00E96EED" w:rsidP="00BD2B9B">
      <w:pPr>
        <w:rPr>
          <w:rFonts w:asciiTheme="minorHAnsi" w:hAnsiTheme="minorHAnsi" w:cstheme="minorHAnsi"/>
          <w:sz w:val="22"/>
          <w:szCs w:val="22"/>
        </w:rPr>
      </w:pPr>
      <w:r w:rsidRPr="004B131B">
        <w:rPr>
          <w:rFonts w:asciiTheme="minorHAnsi" w:hAnsiTheme="minorHAnsi" w:cstheme="minorHAnsi"/>
          <w:sz w:val="22"/>
          <w:szCs w:val="22"/>
        </w:rPr>
        <w:t>Ing. Hynek Rais, MHA</w:t>
      </w:r>
      <w:r w:rsidR="000D7CC5" w:rsidRPr="004B131B">
        <w:rPr>
          <w:rFonts w:asciiTheme="minorHAnsi" w:hAnsiTheme="minorHAnsi" w:cstheme="minorHAnsi"/>
          <w:bCs/>
          <w:sz w:val="22"/>
          <w:szCs w:val="22"/>
        </w:rPr>
        <w:tab/>
      </w:r>
      <w:r w:rsidR="000D7CC5" w:rsidRPr="004B131B">
        <w:rPr>
          <w:rFonts w:asciiTheme="minorHAnsi" w:hAnsiTheme="minorHAnsi" w:cstheme="minorHAnsi"/>
          <w:bCs/>
          <w:sz w:val="22"/>
          <w:szCs w:val="22"/>
        </w:rPr>
        <w:tab/>
      </w:r>
      <w:r w:rsidR="000D7CC5" w:rsidRPr="004B131B">
        <w:rPr>
          <w:rFonts w:asciiTheme="minorHAnsi" w:hAnsiTheme="minorHAnsi" w:cstheme="minorHAnsi"/>
          <w:bCs/>
          <w:sz w:val="22"/>
          <w:szCs w:val="22"/>
        </w:rPr>
        <w:tab/>
      </w:r>
      <w:r w:rsidR="000D7CC5" w:rsidRPr="004B131B">
        <w:rPr>
          <w:rFonts w:asciiTheme="minorHAnsi" w:hAnsiTheme="minorHAnsi" w:cstheme="minorHAnsi"/>
          <w:bCs/>
          <w:sz w:val="22"/>
          <w:szCs w:val="22"/>
        </w:rPr>
        <w:tab/>
      </w:r>
      <w:r w:rsidR="00502A5D" w:rsidRPr="004B131B">
        <w:rPr>
          <w:rFonts w:asciiTheme="minorHAnsi" w:hAnsiTheme="minorHAnsi" w:cstheme="minorHAnsi"/>
          <w:bCs/>
          <w:sz w:val="22"/>
          <w:szCs w:val="22"/>
        </w:rPr>
        <w:tab/>
      </w:r>
      <w:r w:rsidR="000D7CC5"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w:t>
      </w:r>
      <w:r w:rsidR="000D7CC5" w:rsidRPr="004B131B">
        <w:rPr>
          <w:rFonts w:asciiTheme="minorHAnsi" w:hAnsiTheme="minorHAnsi" w:cstheme="minorHAnsi"/>
          <w:color w:val="FF0000"/>
          <w:sz w:val="22"/>
          <w:szCs w:val="22"/>
        </w:rPr>
        <w:t>l)</w:t>
      </w:r>
      <w:r w:rsidR="000D7CC5" w:rsidRPr="004B131B">
        <w:rPr>
          <w:rFonts w:asciiTheme="minorHAnsi" w:hAnsiTheme="minorHAnsi" w:cstheme="minorHAnsi"/>
          <w:bCs/>
          <w:sz w:val="22"/>
          <w:szCs w:val="22"/>
        </w:rPr>
        <w:tab/>
        <w:t xml:space="preserve">                                                                                                místopředseda představenstva</w:t>
      </w:r>
    </w:p>
    <w:sectPr w:rsidR="00125D66" w:rsidRPr="00BD2B9B" w:rsidSect="00457296">
      <w:headerReference w:type="default" r:id="rId11"/>
      <w:footerReference w:type="default" r:id="rId12"/>
      <w:headerReference w:type="first" r:id="rId13"/>
      <w:footerReference w:type="first" r:id="rId14"/>
      <w:pgSz w:w="11907" w:h="16840" w:code="9"/>
      <w:pgMar w:top="1418" w:right="1077" w:bottom="1134" w:left="1077"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9FF19" w14:textId="77777777" w:rsidR="00602D46" w:rsidRDefault="00602D46">
      <w:r>
        <w:separator/>
      </w:r>
    </w:p>
  </w:endnote>
  <w:endnote w:type="continuationSeparator" w:id="0">
    <w:p w14:paraId="303C9337" w14:textId="77777777" w:rsidR="00602D46" w:rsidRDefault="0060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0901081"/>
      <w:docPartObj>
        <w:docPartGallery w:val="Page Numbers (Bottom of Page)"/>
        <w:docPartUnique/>
      </w:docPartObj>
    </w:sdtPr>
    <w:sdtEndPr/>
    <w:sdtContent>
      <w:p w14:paraId="654E5852" w14:textId="3C9F8B5C" w:rsidR="000E0320" w:rsidRDefault="000E0320">
        <w:pPr>
          <w:pStyle w:val="Zpat"/>
          <w:jc w:val="center"/>
        </w:pPr>
        <w:r>
          <w:fldChar w:fldCharType="begin"/>
        </w:r>
        <w:r>
          <w:instrText>PAGE   \* MERGEFORMAT</w:instrText>
        </w:r>
        <w:r>
          <w:fldChar w:fldCharType="separate"/>
        </w:r>
        <w:r w:rsidR="00DE4D83">
          <w:rPr>
            <w:noProof/>
          </w:rPr>
          <w:t>1</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DF5FE" w14:textId="77777777" w:rsidR="00602D46" w:rsidRDefault="00602D46">
      <w:r>
        <w:separator/>
      </w:r>
    </w:p>
  </w:footnote>
  <w:footnote w:type="continuationSeparator" w:id="0">
    <w:p w14:paraId="67C3CA54" w14:textId="77777777" w:rsidR="00602D46" w:rsidRDefault="00602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784A7B2F">
          <wp:simplePos x="0" y="0"/>
          <wp:positionH relativeFrom="margin">
            <wp:align>right</wp:align>
          </wp:positionH>
          <wp:positionV relativeFrom="paragraph">
            <wp:posOffset>-184785</wp:posOffset>
          </wp:positionV>
          <wp:extent cx="2138400" cy="572400"/>
          <wp:effectExtent l="0" t="0" r="0" b="0"/>
          <wp:wrapNone/>
          <wp:docPr id="1826911152" name="Obrázek 182691115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1FC4FA6"/>
    <w:multiLevelType w:val="hybridMultilevel"/>
    <w:tmpl w:val="D6C83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2"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487610CA"/>
    <w:multiLevelType w:val="hybridMultilevel"/>
    <w:tmpl w:val="B694E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6"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8"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681861765">
    <w:abstractNumId w:val="21"/>
  </w:num>
  <w:num w:numId="2" w16cid:durableId="371854487">
    <w:abstractNumId w:val="1"/>
  </w:num>
  <w:num w:numId="3" w16cid:durableId="253979136">
    <w:abstractNumId w:val="12"/>
  </w:num>
  <w:num w:numId="4" w16cid:durableId="532303948">
    <w:abstractNumId w:val="7"/>
  </w:num>
  <w:num w:numId="5" w16cid:durableId="1684358138">
    <w:abstractNumId w:val="18"/>
  </w:num>
  <w:num w:numId="6" w16cid:durableId="2192201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20"/>
  </w:num>
  <w:num w:numId="8" w16cid:durableId="789665262">
    <w:abstractNumId w:val="16"/>
  </w:num>
  <w:num w:numId="9" w16cid:durableId="209654183">
    <w:abstractNumId w:val="11"/>
  </w:num>
  <w:num w:numId="10" w16cid:durableId="45154869">
    <w:abstractNumId w:val="17"/>
  </w:num>
  <w:num w:numId="11" w16cid:durableId="1407805301">
    <w:abstractNumId w:val="9"/>
  </w:num>
  <w:num w:numId="12" w16cid:durableId="114950506">
    <w:abstractNumId w:val="15"/>
  </w:num>
  <w:num w:numId="13" w16cid:durableId="102042379">
    <w:abstractNumId w:val="10"/>
  </w:num>
  <w:num w:numId="14" w16cid:durableId="1586959163">
    <w:abstractNumId w:val="8"/>
  </w:num>
  <w:num w:numId="15" w16cid:durableId="1971785656">
    <w:abstractNumId w:val="13"/>
  </w:num>
  <w:num w:numId="16" w16cid:durableId="402877224">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6C3"/>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58C6"/>
    <w:rsid w:val="000E5A28"/>
    <w:rsid w:val="000E77BE"/>
    <w:rsid w:val="000F2283"/>
    <w:rsid w:val="000F6FB6"/>
    <w:rsid w:val="000F7002"/>
    <w:rsid w:val="001022B3"/>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950D2"/>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7614"/>
    <w:rsid w:val="001E235E"/>
    <w:rsid w:val="001E2D46"/>
    <w:rsid w:val="001E7BB5"/>
    <w:rsid w:val="001F0017"/>
    <w:rsid w:val="001F1556"/>
    <w:rsid w:val="001F21DC"/>
    <w:rsid w:val="001F36BC"/>
    <w:rsid w:val="001F6F22"/>
    <w:rsid w:val="00200371"/>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468B1"/>
    <w:rsid w:val="00253B70"/>
    <w:rsid w:val="00254420"/>
    <w:rsid w:val="00255E98"/>
    <w:rsid w:val="00260A89"/>
    <w:rsid w:val="002639FE"/>
    <w:rsid w:val="00263E77"/>
    <w:rsid w:val="00265519"/>
    <w:rsid w:val="002660D1"/>
    <w:rsid w:val="00266C13"/>
    <w:rsid w:val="002709E1"/>
    <w:rsid w:val="00270FC3"/>
    <w:rsid w:val="00272820"/>
    <w:rsid w:val="00273CF9"/>
    <w:rsid w:val="002741E8"/>
    <w:rsid w:val="0027594E"/>
    <w:rsid w:val="0027600E"/>
    <w:rsid w:val="002774BC"/>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4A90"/>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7D69"/>
    <w:rsid w:val="00340DE8"/>
    <w:rsid w:val="00344375"/>
    <w:rsid w:val="003464BD"/>
    <w:rsid w:val="00347BF8"/>
    <w:rsid w:val="003505DA"/>
    <w:rsid w:val="0035381C"/>
    <w:rsid w:val="003605DC"/>
    <w:rsid w:val="00363998"/>
    <w:rsid w:val="00364B3E"/>
    <w:rsid w:val="003661E3"/>
    <w:rsid w:val="00372796"/>
    <w:rsid w:val="00373AC2"/>
    <w:rsid w:val="0037513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11401"/>
    <w:rsid w:val="00411B8A"/>
    <w:rsid w:val="00412165"/>
    <w:rsid w:val="004169C7"/>
    <w:rsid w:val="00417FD0"/>
    <w:rsid w:val="00421E86"/>
    <w:rsid w:val="004224B1"/>
    <w:rsid w:val="004248C0"/>
    <w:rsid w:val="00425A33"/>
    <w:rsid w:val="00426C74"/>
    <w:rsid w:val="00426CB5"/>
    <w:rsid w:val="0043035E"/>
    <w:rsid w:val="00432C06"/>
    <w:rsid w:val="00437887"/>
    <w:rsid w:val="00441884"/>
    <w:rsid w:val="00442075"/>
    <w:rsid w:val="00444B5C"/>
    <w:rsid w:val="00445360"/>
    <w:rsid w:val="00445711"/>
    <w:rsid w:val="00447E7C"/>
    <w:rsid w:val="0045126E"/>
    <w:rsid w:val="00453558"/>
    <w:rsid w:val="00455E96"/>
    <w:rsid w:val="004572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9211B"/>
    <w:rsid w:val="00492389"/>
    <w:rsid w:val="004A020E"/>
    <w:rsid w:val="004A0FDC"/>
    <w:rsid w:val="004A3081"/>
    <w:rsid w:val="004A4312"/>
    <w:rsid w:val="004A4822"/>
    <w:rsid w:val="004A7204"/>
    <w:rsid w:val="004A7419"/>
    <w:rsid w:val="004B131B"/>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2052"/>
    <w:rsid w:val="004F3926"/>
    <w:rsid w:val="004F4117"/>
    <w:rsid w:val="004F7011"/>
    <w:rsid w:val="00502A5D"/>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64AA"/>
    <w:rsid w:val="00557FFC"/>
    <w:rsid w:val="005609FB"/>
    <w:rsid w:val="00566E0D"/>
    <w:rsid w:val="00567645"/>
    <w:rsid w:val="00571BAB"/>
    <w:rsid w:val="00571FD0"/>
    <w:rsid w:val="00575B8E"/>
    <w:rsid w:val="00580DCC"/>
    <w:rsid w:val="00581129"/>
    <w:rsid w:val="00583773"/>
    <w:rsid w:val="00584624"/>
    <w:rsid w:val="005847C8"/>
    <w:rsid w:val="00584E17"/>
    <w:rsid w:val="00586637"/>
    <w:rsid w:val="00587DA5"/>
    <w:rsid w:val="00590376"/>
    <w:rsid w:val="00590D9C"/>
    <w:rsid w:val="00591DA4"/>
    <w:rsid w:val="00592B6E"/>
    <w:rsid w:val="005942D2"/>
    <w:rsid w:val="00594B87"/>
    <w:rsid w:val="005951CB"/>
    <w:rsid w:val="005967DC"/>
    <w:rsid w:val="00597B7E"/>
    <w:rsid w:val="005A03C9"/>
    <w:rsid w:val="005B0D5A"/>
    <w:rsid w:val="005B16FF"/>
    <w:rsid w:val="005B3C69"/>
    <w:rsid w:val="005B4C53"/>
    <w:rsid w:val="005B69EE"/>
    <w:rsid w:val="005B70E3"/>
    <w:rsid w:val="005C1A47"/>
    <w:rsid w:val="005C58A2"/>
    <w:rsid w:val="005C7EDF"/>
    <w:rsid w:val="005D069D"/>
    <w:rsid w:val="005D528C"/>
    <w:rsid w:val="005D67E7"/>
    <w:rsid w:val="005E1E21"/>
    <w:rsid w:val="005E6E50"/>
    <w:rsid w:val="005E7730"/>
    <w:rsid w:val="005F1233"/>
    <w:rsid w:val="005F1D7D"/>
    <w:rsid w:val="005F2E49"/>
    <w:rsid w:val="005F5FFF"/>
    <w:rsid w:val="00600491"/>
    <w:rsid w:val="00600985"/>
    <w:rsid w:val="00602D46"/>
    <w:rsid w:val="006041EA"/>
    <w:rsid w:val="00604354"/>
    <w:rsid w:val="00604F7B"/>
    <w:rsid w:val="00610DC2"/>
    <w:rsid w:val="006131E9"/>
    <w:rsid w:val="00615269"/>
    <w:rsid w:val="00617617"/>
    <w:rsid w:val="00625616"/>
    <w:rsid w:val="00627201"/>
    <w:rsid w:val="00634C93"/>
    <w:rsid w:val="00640AF6"/>
    <w:rsid w:val="00642495"/>
    <w:rsid w:val="00647FC9"/>
    <w:rsid w:val="00650060"/>
    <w:rsid w:val="00650418"/>
    <w:rsid w:val="00652B1A"/>
    <w:rsid w:val="00654566"/>
    <w:rsid w:val="006612C7"/>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60D57"/>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6591"/>
    <w:rsid w:val="007A2F76"/>
    <w:rsid w:val="007A49FD"/>
    <w:rsid w:val="007A7747"/>
    <w:rsid w:val="007B36DB"/>
    <w:rsid w:val="007B3DE2"/>
    <w:rsid w:val="007B62A0"/>
    <w:rsid w:val="007C36CC"/>
    <w:rsid w:val="007C3B54"/>
    <w:rsid w:val="007C411E"/>
    <w:rsid w:val="007C4323"/>
    <w:rsid w:val="007C4E92"/>
    <w:rsid w:val="007C5C74"/>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0A0"/>
    <w:rsid w:val="008102FE"/>
    <w:rsid w:val="00810D12"/>
    <w:rsid w:val="008131AB"/>
    <w:rsid w:val="00815C70"/>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733ED"/>
    <w:rsid w:val="008744C1"/>
    <w:rsid w:val="008756B9"/>
    <w:rsid w:val="00875796"/>
    <w:rsid w:val="00875B75"/>
    <w:rsid w:val="00876163"/>
    <w:rsid w:val="0087653A"/>
    <w:rsid w:val="0088071B"/>
    <w:rsid w:val="00882178"/>
    <w:rsid w:val="00882926"/>
    <w:rsid w:val="00890D85"/>
    <w:rsid w:val="0089285F"/>
    <w:rsid w:val="00892F36"/>
    <w:rsid w:val="00893BB6"/>
    <w:rsid w:val="00895BA0"/>
    <w:rsid w:val="008979A0"/>
    <w:rsid w:val="008A4388"/>
    <w:rsid w:val="008A6FFC"/>
    <w:rsid w:val="008A793C"/>
    <w:rsid w:val="008B0BB3"/>
    <w:rsid w:val="008B0BD9"/>
    <w:rsid w:val="008B5B23"/>
    <w:rsid w:val="008C4CA4"/>
    <w:rsid w:val="008C5267"/>
    <w:rsid w:val="008C7986"/>
    <w:rsid w:val="008D3013"/>
    <w:rsid w:val="008D738D"/>
    <w:rsid w:val="008E32AC"/>
    <w:rsid w:val="008E36F3"/>
    <w:rsid w:val="008E41EB"/>
    <w:rsid w:val="008E5A6C"/>
    <w:rsid w:val="008E6F8D"/>
    <w:rsid w:val="008E72DE"/>
    <w:rsid w:val="008E74A1"/>
    <w:rsid w:val="008F2F7C"/>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1BE4"/>
    <w:rsid w:val="009824AC"/>
    <w:rsid w:val="00982DF8"/>
    <w:rsid w:val="00993145"/>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5DD7"/>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2E0C"/>
    <w:rsid w:val="00A641B1"/>
    <w:rsid w:val="00A73734"/>
    <w:rsid w:val="00A737CB"/>
    <w:rsid w:val="00A73E7F"/>
    <w:rsid w:val="00A74DB9"/>
    <w:rsid w:val="00A75E5F"/>
    <w:rsid w:val="00A7718B"/>
    <w:rsid w:val="00A8046E"/>
    <w:rsid w:val="00A8109C"/>
    <w:rsid w:val="00A82200"/>
    <w:rsid w:val="00A82282"/>
    <w:rsid w:val="00A82EBC"/>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43EA4"/>
    <w:rsid w:val="00B446AD"/>
    <w:rsid w:val="00B4504C"/>
    <w:rsid w:val="00B452E2"/>
    <w:rsid w:val="00B45541"/>
    <w:rsid w:val="00B4584F"/>
    <w:rsid w:val="00B46878"/>
    <w:rsid w:val="00B50B7C"/>
    <w:rsid w:val="00B50DAB"/>
    <w:rsid w:val="00B52AD8"/>
    <w:rsid w:val="00B52F72"/>
    <w:rsid w:val="00B53F42"/>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D2B9B"/>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F06"/>
    <w:rsid w:val="00C16B72"/>
    <w:rsid w:val="00C21EE9"/>
    <w:rsid w:val="00C21F67"/>
    <w:rsid w:val="00C25BC3"/>
    <w:rsid w:val="00C271C9"/>
    <w:rsid w:val="00C30BB5"/>
    <w:rsid w:val="00C3491B"/>
    <w:rsid w:val="00C376DB"/>
    <w:rsid w:val="00C40437"/>
    <w:rsid w:val="00C447C3"/>
    <w:rsid w:val="00C45964"/>
    <w:rsid w:val="00C45A03"/>
    <w:rsid w:val="00C51F8F"/>
    <w:rsid w:val="00C5204E"/>
    <w:rsid w:val="00C52402"/>
    <w:rsid w:val="00C52E79"/>
    <w:rsid w:val="00C5362A"/>
    <w:rsid w:val="00C55E84"/>
    <w:rsid w:val="00C5622B"/>
    <w:rsid w:val="00C57760"/>
    <w:rsid w:val="00C57FEA"/>
    <w:rsid w:val="00C61DBC"/>
    <w:rsid w:val="00C64982"/>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CA6"/>
    <w:rsid w:val="00CF3D2B"/>
    <w:rsid w:val="00D04326"/>
    <w:rsid w:val="00D05431"/>
    <w:rsid w:val="00D0726F"/>
    <w:rsid w:val="00D07662"/>
    <w:rsid w:val="00D12B0D"/>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3555"/>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33A8"/>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5AA9"/>
    <w:rsid w:val="00E67262"/>
    <w:rsid w:val="00E700DC"/>
    <w:rsid w:val="00E70FB5"/>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96EED"/>
    <w:rsid w:val="00EA1ABC"/>
    <w:rsid w:val="00EA3631"/>
    <w:rsid w:val="00EA7A03"/>
    <w:rsid w:val="00EA7A39"/>
    <w:rsid w:val="00EB3A58"/>
    <w:rsid w:val="00EB6CA6"/>
    <w:rsid w:val="00ED61BF"/>
    <w:rsid w:val="00EE0198"/>
    <w:rsid w:val="00EE0846"/>
    <w:rsid w:val="00EE2B58"/>
    <w:rsid w:val="00EE2CD3"/>
    <w:rsid w:val="00EE300F"/>
    <w:rsid w:val="00EE799F"/>
    <w:rsid w:val="00EF164A"/>
    <w:rsid w:val="00EF2CFF"/>
    <w:rsid w:val="00EF2F9C"/>
    <w:rsid w:val="00EF55A9"/>
    <w:rsid w:val="00EF5B8D"/>
    <w:rsid w:val="00EF6233"/>
    <w:rsid w:val="00EF7AE0"/>
    <w:rsid w:val="00F00739"/>
    <w:rsid w:val="00F01BFD"/>
    <w:rsid w:val="00F04B44"/>
    <w:rsid w:val="00F0595A"/>
    <w:rsid w:val="00F07403"/>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970"/>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customXml/itemProps2.xml><?xml version="1.0" encoding="utf-8"?>
<ds:datastoreItem xmlns:ds="http://schemas.openxmlformats.org/officeDocument/2006/customXml" ds:itemID="{57BC1215-6FF4-429A-97BB-1C23AFC0CD79}">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F46A8DB1-6530-4F08-A7AE-9E1394487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111974-39C6-4E03-8AD3-D502B3DDF3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10</Pages>
  <Words>4316</Words>
  <Characters>26463</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13</cp:revision>
  <cp:lastPrinted>2019-05-15T11:09:00Z</cp:lastPrinted>
  <dcterms:created xsi:type="dcterms:W3CDTF">2023-11-24T08:26:00Z</dcterms:created>
  <dcterms:modified xsi:type="dcterms:W3CDTF">2024-09-01T21:30:00Z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